
<file path=[Content_Types].xml><?xml version="1.0" encoding="utf-8"?>
<Types xmlns="http://schemas.openxmlformats.org/package/2006/content-types">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20B0" w:rsidRDefault="001A2278" w:rsidP="00D716FE">
      <w:pPr>
        <w:pStyle w:val="Default"/>
        <w:rPr>
          <w:sz w:val="16"/>
          <w:szCs w:val="16"/>
        </w:rPr>
      </w:pPr>
      <w:r>
        <w:rPr>
          <w:noProof/>
          <w:sz w:val="16"/>
          <w:szCs w:val="16"/>
        </w:rPr>
        <w:t xml:space="preserve">   </w:t>
      </w:r>
    </w:p>
    <w:p w:rsidR="00D716FE" w:rsidRPr="00363C52" w:rsidRDefault="00D716FE" w:rsidP="00D716FE">
      <w:pPr>
        <w:pStyle w:val="Default"/>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90"/>
        <w:gridCol w:w="1842"/>
        <w:gridCol w:w="1702"/>
        <w:gridCol w:w="3730"/>
      </w:tblGrid>
      <w:tr w:rsidR="00D716FE">
        <w:trPr>
          <w:trHeight w:val="139"/>
          <w:jc w:val="center"/>
        </w:trPr>
        <w:tc>
          <w:tcPr>
            <w:tcW w:w="10864" w:type="dxa"/>
            <w:gridSpan w:val="4"/>
            <w:shd w:val="clear" w:color="auto" w:fill="CC99FF"/>
          </w:tcPr>
          <w:p w:rsidR="00D716FE" w:rsidRDefault="00D716FE" w:rsidP="00D716FE">
            <w:pPr>
              <w:pStyle w:val="Default"/>
              <w:rPr>
                <w:sz w:val="23"/>
                <w:szCs w:val="23"/>
              </w:rPr>
            </w:pPr>
            <w:r>
              <w:rPr>
                <w:b/>
                <w:bCs/>
                <w:sz w:val="23"/>
                <w:szCs w:val="23"/>
              </w:rPr>
              <w:t xml:space="preserve">ADMINISTRATION OF THE </w:t>
            </w:r>
            <w:r w:rsidR="00CB0093">
              <w:rPr>
                <w:b/>
                <w:bCs/>
                <w:sz w:val="23"/>
                <w:szCs w:val="23"/>
              </w:rPr>
              <w:t>EAL/D</w:t>
            </w:r>
            <w:r>
              <w:rPr>
                <w:b/>
                <w:bCs/>
                <w:sz w:val="23"/>
                <w:szCs w:val="23"/>
              </w:rPr>
              <w:t xml:space="preserve"> PROGRAM </w:t>
            </w:r>
          </w:p>
        </w:tc>
      </w:tr>
      <w:tr w:rsidR="00D716FE">
        <w:trPr>
          <w:trHeight w:val="1331"/>
          <w:jc w:val="center"/>
        </w:trPr>
        <w:tc>
          <w:tcPr>
            <w:tcW w:w="5432" w:type="dxa"/>
            <w:gridSpan w:val="2"/>
            <w:shd w:val="clear" w:color="auto" w:fill="E5DFEC" w:themeFill="accent4" w:themeFillTint="33"/>
          </w:tcPr>
          <w:p w:rsidR="00D716FE" w:rsidRDefault="00CB0093">
            <w:pPr>
              <w:pStyle w:val="Default"/>
              <w:rPr>
                <w:sz w:val="20"/>
                <w:szCs w:val="20"/>
              </w:rPr>
            </w:pPr>
            <w:r>
              <w:rPr>
                <w:b/>
                <w:bCs/>
                <w:sz w:val="20"/>
                <w:szCs w:val="20"/>
              </w:rPr>
              <w:t>EA</w:t>
            </w:r>
            <w:r w:rsidR="00D716FE">
              <w:rPr>
                <w:b/>
                <w:bCs/>
                <w:sz w:val="20"/>
                <w:szCs w:val="20"/>
              </w:rPr>
              <w:t>L</w:t>
            </w:r>
            <w:r>
              <w:rPr>
                <w:b/>
                <w:bCs/>
                <w:sz w:val="20"/>
                <w:szCs w:val="20"/>
              </w:rPr>
              <w:t>/D</w:t>
            </w:r>
            <w:r w:rsidR="00D716FE">
              <w:rPr>
                <w:b/>
                <w:bCs/>
                <w:sz w:val="20"/>
                <w:szCs w:val="20"/>
              </w:rPr>
              <w:t xml:space="preserve"> Student Data </w:t>
            </w:r>
          </w:p>
          <w:p w:rsidR="00D716FE" w:rsidRDefault="00CB0093">
            <w:pPr>
              <w:pStyle w:val="Default"/>
              <w:rPr>
                <w:sz w:val="20"/>
                <w:szCs w:val="20"/>
              </w:rPr>
            </w:pPr>
            <w:r>
              <w:rPr>
                <w:sz w:val="20"/>
                <w:szCs w:val="20"/>
              </w:rPr>
              <w:t>EA</w:t>
            </w:r>
            <w:r w:rsidR="00D716FE">
              <w:rPr>
                <w:sz w:val="20"/>
                <w:szCs w:val="20"/>
              </w:rPr>
              <w:t>L</w:t>
            </w:r>
            <w:r>
              <w:rPr>
                <w:sz w:val="20"/>
                <w:szCs w:val="20"/>
              </w:rPr>
              <w:t>/D</w:t>
            </w:r>
            <w:r w:rsidR="00D716FE">
              <w:rPr>
                <w:sz w:val="20"/>
                <w:szCs w:val="20"/>
              </w:rPr>
              <w:t xml:space="preserve"> teachers </w:t>
            </w:r>
          </w:p>
          <w:p w:rsidR="00D716FE" w:rsidRDefault="00D716FE" w:rsidP="00D716FE">
            <w:pPr>
              <w:pStyle w:val="Default"/>
              <w:numPr>
                <w:ilvl w:val="0"/>
                <w:numId w:val="3"/>
              </w:numPr>
              <w:rPr>
                <w:sz w:val="20"/>
                <w:szCs w:val="20"/>
              </w:rPr>
            </w:pPr>
            <w:r>
              <w:rPr>
                <w:sz w:val="20"/>
                <w:szCs w:val="20"/>
              </w:rPr>
              <w:t>Identify E</w:t>
            </w:r>
            <w:r w:rsidR="00CB0093">
              <w:rPr>
                <w:sz w:val="20"/>
                <w:szCs w:val="20"/>
              </w:rPr>
              <w:t>A</w:t>
            </w:r>
            <w:r>
              <w:rPr>
                <w:sz w:val="20"/>
                <w:szCs w:val="20"/>
              </w:rPr>
              <w:t>L</w:t>
            </w:r>
            <w:r w:rsidR="00CB0093">
              <w:rPr>
                <w:sz w:val="20"/>
                <w:szCs w:val="20"/>
              </w:rPr>
              <w:t>/D</w:t>
            </w:r>
            <w:r>
              <w:rPr>
                <w:sz w:val="20"/>
                <w:szCs w:val="20"/>
              </w:rPr>
              <w:t xml:space="preserve"> students from ERN </w:t>
            </w:r>
          </w:p>
          <w:p w:rsidR="00D716FE" w:rsidRDefault="00D716FE" w:rsidP="00D716FE">
            <w:pPr>
              <w:pStyle w:val="Default"/>
              <w:numPr>
                <w:ilvl w:val="0"/>
                <w:numId w:val="3"/>
              </w:numPr>
              <w:rPr>
                <w:sz w:val="20"/>
                <w:szCs w:val="20"/>
              </w:rPr>
            </w:pPr>
            <w:r>
              <w:rPr>
                <w:sz w:val="20"/>
                <w:szCs w:val="20"/>
              </w:rPr>
              <w:t xml:space="preserve">Allocate an </w:t>
            </w:r>
            <w:r w:rsidR="00CB0093">
              <w:rPr>
                <w:sz w:val="20"/>
                <w:szCs w:val="20"/>
              </w:rPr>
              <w:t>EAL/D</w:t>
            </w:r>
            <w:r>
              <w:rPr>
                <w:sz w:val="20"/>
                <w:szCs w:val="20"/>
              </w:rPr>
              <w:t xml:space="preserve"> Phase 1,2,3 </w:t>
            </w:r>
          </w:p>
          <w:p w:rsidR="00D716FE" w:rsidRDefault="00D716FE" w:rsidP="00D716FE">
            <w:pPr>
              <w:pStyle w:val="Default"/>
              <w:numPr>
                <w:ilvl w:val="0"/>
                <w:numId w:val="3"/>
              </w:numPr>
              <w:rPr>
                <w:sz w:val="20"/>
                <w:szCs w:val="20"/>
              </w:rPr>
            </w:pPr>
            <w:r>
              <w:rPr>
                <w:sz w:val="20"/>
                <w:szCs w:val="20"/>
              </w:rPr>
              <w:t>Prioritise E</w:t>
            </w:r>
            <w:r w:rsidR="00CB0093">
              <w:rPr>
                <w:sz w:val="20"/>
                <w:szCs w:val="20"/>
              </w:rPr>
              <w:t>A</w:t>
            </w:r>
            <w:r>
              <w:rPr>
                <w:sz w:val="20"/>
                <w:szCs w:val="20"/>
              </w:rPr>
              <w:t>L</w:t>
            </w:r>
            <w:r w:rsidR="00CB0093">
              <w:rPr>
                <w:sz w:val="20"/>
                <w:szCs w:val="20"/>
              </w:rPr>
              <w:t>/D</w:t>
            </w:r>
            <w:r>
              <w:rPr>
                <w:sz w:val="20"/>
                <w:szCs w:val="20"/>
              </w:rPr>
              <w:t xml:space="preserve"> teacher support equitably </w:t>
            </w:r>
          </w:p>
          <w:p w:rsidR="00D716FE" w:rsidRDefault="00E413B6" w:rsidP="00D716FE">
            <w:pPr>
              <w:pStyle w:val="Default"/>
              <w:numPr>
                <w:ilvl w:val="0"/>
                <w:numId w:val="3"/>
              </w:numPr>
              <w:rPr>
                <w:sz w:val="20"/>
                <w:szCs w:val="20"/>
              </w:rPr>
            </w:pPr>
            <w:r>
              <w:rPr>
                <w:noProof/>
                <w:sz w:val="20"/>
                <w:szCs w:val="20"/>
              </w:rPr>
              <w:drawing>
                <wp:anchor distT="0" distB="0" distL="114300" distR="114300" simplePos="0" relativeHeight="251653120" behindDoc="0" locked="0" layoutInCell="1" allowOverlap="1">
                  <wp:simplePos x="0" y="0"/>
                  <wp:positionH relativeFrom="column">
                    <wp:posOffset>2459355</wp:posOffset>
                  </wp:positionH>
                  <wp:positionV relativeFrom="paragraph">
                    <wp:posOffset>-713740</wp:posOffset>
                  </wp:positionV>
                  <wp:extent cx="819150" cy="847725"/>
                  <wp:effectExtent l="19050" t="0" r="0" b="0"/>
                  <wp:wrapSquare wrapText="bothSides"/>
                  <wp:docPr id="9" name="Picture 8" descr="C:\Users\JFREEMAN4\AppData\Local\Microsoft\Windows\Temporary Internet Files\Content.IE5\0OC0I9NH\MC90023948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JFREEMAN4\AppData\Local\Microsoft\Windows\Temporary Internet Files\Content.IE5\0OC0I9NH\MC900239489[1].wmf"/>
                          <pic:cNvPicPr>
                            <a:picLocks noChangeAspect="1" noChangeArrowheads="1"/>
                          </pic:cNvPicPr>
                        </pic:nvPicPr>
                        <pic:blipFill>
                          <a:blip r:embed="rId6" cstate="print"/>
                          <a:srcRect/>
                          <a:stretch>
                            <a:fillRect/>
                          </a:stretch>
                        </pic:blipFill>
                        <pic:spPr bwMode="auto">
                          <a:xfrm>
                            <a:off x="0" y="0"/>
                            <a:ext cx="819150" cy="847725"/>
                          </a:xfrm>
                          <a:prstGeom prst="rect">
                            <a:avLst/>
                          </a:prstGeom>
                          <a:noFill/>
                          <a:ln w="9525">
                            <a:noFill/>
                            <a:miter lim="800000"/>
                            <a:headEnd/>
                            <a:tailEnd/>
                          </a:ln>
                        </pic:spPr>
                      </pic:pic>
                    </a:graphicData>
                  </a:graphic>
                </wp:anchor>
              </w:drawing>
            </w:r>
            <w:r w:rsidR="00D716FE">
              <w:rPr>
                <w:sz w:val="20"/>
                <w:szCs w:val="20"/>
              </w:rPr>
              <w:t xml:space="preserve">Maintain assessment information of </w:t>
            </w:r>
            <w:r w:rsidR="00CB0093">
              <w:rPr>
                <w:sz w:val="20"/>
                <w:szCs w:val="20"/>
              </w:rPr>
              <w:t>EAL/D</w:t>
            </w:r>
            <w:r w:rsidR="00D716FE">
              <w:rPr>
                <w:sz w:val="20"/>
                <w:szCs w:val="20"/>
              </w:rPr>
              <w:t xml:space="preserve"> students throughout the year in order to inform teaching </w:t>
            </w:r>
          </w:p>
          <w:p w:rsidR="00D716FE" w:rsidRDefault="00D716FE" w:rsidP="00D716FE">
            <w:pPr>
              <w:pStyle w:val="Default"/>
              <w:numPr>
                <w:ilvl w:val="0"/>
                <w:numId w:val="3"/>
              </w:numPr>
              <w:rPr>
                <w:sz w:val="20"/>
                <w:szCs w:val="20"/>
              </w:rPr>
            </w:pPr>
            <w:r>
              <w:rPr>
                <w:sz w:val="20"/>
                <w:szCs w:val="20"/>
              </w:rPr>
              <w:t xml:space="preserve">Maintain records of home language/s and other family background information of the </w:t>
            </w:r>
            <w:r w:rsidR="00CB0093">
              <w:rPr>
                <w:sz w:val="20"/>
                <w:szCs w:val="20"/>
              </w:rPr>
              <w:t>EAL/D</w:t>
            </w:r>
            <w:r>
              <w:rPr>
                <w:sz w:val="20"/>
                <w:szCs w:val="20"/>
              </w:rPr>
              <w:t xml:space="preserve"> students e.g. citizenship, TVH, refugee, time spent overseas etc </w:t>
            </w:r>
          </w:p>
          <w:p w:rsidR="00D716FE" w:rsidRDefault="00D716FE">
            <w:pPr>
              <w:pStyle w:val="Default"/>
              <w:rPr>
                <w:sz w:val="20"/>
                <w:szCs w:val="20"/>
              </w:rPr>
            </w:pPr>
          </w:p>
        </w:tc>
        <w:tc>
          <w:tcPr>
            <w:tcW w:w="5432" w:type="dxa"/>
            <w:gridSpan w:val="2"/>
            <w:shd w:val="clear" w:color="auto" w:fill="E5DFEC" w:themeFill="accent4" w:themeFillTint="33"/>
          </w:tcPr>
          <w:p w:rsidR="00D716FE" w:rsidRDefault="00D716FE">
            <w:pPr>
              <w:pStyle w:val="Default"/>
              <w:rPr>
                <w:sz w:val="20"/>
                <w:szCs w:val="20"/>
              </w:rPr>
            </w:pPr>
            <w:r>
              <w:rPr>
                <w:b/>
                <w:bCs/>
                <w:sz w:val="20"/>
                <w:szCs w:val="20"/>
              </w:rPr>
              <w:t xml:space="preserve">Surveys and NAP funding </w:t>
            </w:r>
          </w:p>
          <w:p w:rsidR="00D716FE" w:rsidRDefault="00D716FE">
            <w:pPr>
              <w:pStyle w:val="Default"/>
              <w:rPr>
                <w:sz w:val="20"/>
                <w:szCs w:val="20"/>
              </w:rPr>
            </w:pPr>
            <w:r>
              <w:rPr>
                <w:i/>
                <w:iCs/>
                <w:sz w:val="20"/>
                <w:szCs w:val="20"/>
              </w:rPr>
              <w:t xml:space="preserve">Principals are responsible for the completion of </w:t>
            </w:r>
            <w:r w:rsidR="00CB0093">
              <w:rPr>
                <w:i/>
                <w:iCs/>
                <w:sz w:val="20"/>
                <w:szCs w:val="20"/>
              </w:rPr>
              <w:t>EAL/D</w:t>
            </w:r>
            <w:r>
              <w:rPr>
                <w:i/>
                <w:iCs/>
                <w:sz w:val="20"/>
                <w:szCs w:val="20"/>
              </w:rPr>
              <w:t xml:space="preserve"> New Arrival &amp; </w:t>
            </w:r>
            <w:r w:rsidR="00CB0093">
              <w:rPr>
                <w:i/>
                <w:iCs/>
                <w:sz w:val="20"/>
                <w:szCs w:val="20"/>
              </w:rPr>
              <w:t>EAL/D</w:t>
            </w:r>
            <w:r>
              <w:rPr>
                <w:i/>
                <w:iCs/>
                <w:sz w:val="20"/>
                <w:szCs w:val="20"/>
              </w:rPr>
              <w:t xml:space="preserve"> Annual Surveys and applying for additional supplementation to the </w:t>
            </w:r>
            <w:r w:rsidR="00CB0093">
              <w:rPr>
                <w:i/>
                <w:iCs/>
                <w:sz w:val="20"/>
                <w:szCs w:val="20"/>
              </w:rPr>
              <w:t>EAL/D</w:t>
            </w:r>
            <w:r>
              <w:rPr>
                <w:i/>
                <w:iCs/>
                <w:sz w:val="20"/>
                <w:szCs w:val="20"/>
              </w:rPr>
              <w:t xml:space="preserve"> program. Each must be signed by the principal. </w:t>
            </w:r>
          </w:p>
          <w:p w:rsidR="00D716FE" w:rsidRDefault="00E413B6">
            <w:pPr>
              <w:pStyle w:val="Default"/>
              <w:rPr>
                <w:sz w:val="20"/>
                <w:szCs w:val="20"/>
              </w:rPr>
            </w:pPr>
            <w:r>
              <w:rPr>
                <w:noProof/>
                <w:sz w:val="20"/>
                <w:szCs w:val="20"/>
              </w:rPr>
              <w:drawing>
                <wp:anchor distT="0" distB="0" distL="114300" distR="114300" simplePos="0" relativeHeight="251656192" behindDoc="0" locked="0" layoutInCell="1" allowOverlap="1">
                  <wp:simplePos x="0" y="0"/>
                  <wp:positionH relativeFrom="column">
                    <wp:posOffset>2505710</wp:posOffset>
                  </wp:positionH>
                  <wp:positionV relativeFrom="paragraph">
                    <wp:posOffset>211455</wp:posOffset>
                  </wp:positionV>
                  <wp:extent cx="752475" cy="933450"/>
                  <wp:effectExtent l="19050" t="0" r="9525" b="0"/>
                  <wp:wrapSquare wrapText="bothSides"/>
                  <wp:docPr id="10" name="Picture 9" descr="C:\Users\JFREEMAN4\AppData\Local\Microsoft\Windows\Temporary Internet Files\Content.IE5\D6A2MZE7\MC90043158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JFREEMAN4\AppData\Local\Microsoft\Windows\Temporary Internet Files\Content.IE5\D6A2MZE7\MC900431585[1].png"/>
                          <pic:cNvPicPr>
                            <a:picLocks noChangeAspect="1" noChangeArrowheads="1"/>
                          </pic:cNvPicPr>
                        </pic:nvPicPr>
                        <pic:blipFill>
                          <a:blip r:embed="rId7" cstate="print"/>
                          <a:srcRect l="13021" r="11979" b="7292"/>
                          <a:stretch>
                            <a:fillRect/>
                          </a:stretch>
                        </pic:blipFill>
                        <pic:spPr bwMode="auto">
                          <a:xfrm>
                            <a:off x="0" y="0"/>
                            <a:ext cx="752475" cy="933450"/>
                          </a:xfrm>
                          <a:prstGeom prst="rect">
                            <a:avLst/>
                          </a:prstGeom>
                          <a:noFill/>
                          <a:ln w="9525">
                            <a:noFill/>
                            <a:miter lim="800000"/>
                            <a:headEnd/>
                            <a:tailEnd/>
                          </a:ln>
                        </pic:spPr>
                      </pic:pic>
                    </a:graphicData>
                  </a:graphic>
                </wp:anchor>
              </w:drawing>
            </w:r>
            <w:r w:rsidR="00CB0093">
              <w:rPr>
                <w:sz w:val="20"/>
                <w:szCs w:val="20"/>
              </w:rPr>
              <w:t>EAL/D</w:t>
            </w:r>
            <w:r w:rsidR="00D716FE">
              <w:rPr>
                <w:sz w:val="20"/>
                <w:szCs w:val="20"/>
              </w:rPr>
              <w:t xml:space="preserve"> teachers may assist: </w:t>
            </w:r>
          </w:p>
          <w:p w:rsidR="00D716FE" w:rsidRDefault="00D716FE" w:rsidP="00E413B6">
            <w:pPr>
              <w:pStyle w:val="Default"/>
              <w:numPr>
                <w:ilvl w:val="0"/>
                <w:numId w:val="15"/>
              </w:numPr>
              <w:rPr>
                <w:sz w:val="20"/>
                <w:szCs w:val="20"/>
              </w:rPr>
            </w:pPr>
            <w:r>
              <w:rPr>
                <w:sz w:val="20"/>
                <w:szCs w:val="20"/>
              </w:rPr>
              <w:t xml:space="preserve">in the completion of the </w:t>
            </w:r>
            <w:r w:rsidR="00CB0093">
              <w:rPr>
                <w:i/>
                <w:iCs/>
                <w:sz w:val="20"/>
                <w:szCs w:val="20"/>
              </w:rPr>
              <w:t>EAL/D</w:t>
            </w:r>
            <w:r>
              <w:rPr>
                <w:i/>
                <w:iCs/>
                <w:sz w:val="20"/>
                <w:szCs w:val="20"/>
              </w:rPr>
              <w:t xml:space="preserve"> New Arrival &amp; </w:t>
            </w:r>
            <w:r w:rsidR="00CB0093">
              <w:rPr>
                <w:i/>
                <w:iCs/>
                <w:sz w:val="20"/>
                <w:szCs w:val="20"/>
              </w:rPr>
              <w:t>EAL/D</w:t>
            </w:r>
            <w:r>
              <w:rPr>
                <w:i/>
                <w:iCs/>
                <w:sz w:val="20"/>
                <w:szCs w:val="20"/>
              </w:rPr>
              <w:t xml:space="preserve"> Annual Surveys </w:t>
            </w:r>
            <w:r>
              <w:rPr>
                <w:sz w:val="20"/>
                <w:szCs w:val="20"/>
              </w:rPr>
              <w:t xml:space="preserve">and should keep copies in order to inform their program in the following year </w:t>
            </w:r>
          </w:p>
          <w:p w:rsidR="00D716FE" w:rsidRPr="00CB0093" w:rsidRDefault="00D716FE">
            <w:pPr>
              <w:pStyle w:val="Default"/>
              <w:numPr>
                <w:ilvl w:val="0"/>
                <w:numId w:val="15"/>
              </w:numPr>
              <w:rPr>
                <w:sz w:val="20"/>
                <w:szCs w:val="20"/>
              </w:rPr>
            </w:pPr>
            <w:r>
              <w:rPr>
                <w:sz w:val="20"/>
                <w:szCs w:val="20"/>
              </w:rPr>
              <w:t xml:space="preserve">in the completion of applications for New Arrivals Supplementation applications </w:t>
            </w:r>
          </w:p>
        </w:tc>
      </w:tr>
      <w:tr w:rsidR="00D716FE">
        <w:trPr>
          <w:trHeight w:val="120"/>
          <w:jc w:val="center"/>
        </w:trPr>
        <w:tc>
          <w:tcPr>
            <w:tcW w:w="10864" w:type="dxa"/>
            <w:gridSpan w:val="4"/>
            <w:shd w:val="clear" w:color="auto" w:fill="89E0FF"/>
          </w:tcPr>
          <w:p w:rsidR="00D716FE" w:rsidRDefault="00D716FE">
            <w:pPr>
              <w:pStyle w:val="Default"/>
              <w:rPr>
                <w:sz w:val="23"/>
                <w:szCs w:val="23"/>
              </w:rPr>
            </w:pPr>
            <w:r>
              <w:rPr>
                <w:b/>
                <w:bCs/>
                <w:sz w:val="23"/>
                <w:szCs w:val="23"/>
              </w:rPr>
              <w:t xml:space="preserve">TEACHING </w:t>
            </w:r>
            <w:r w:rsidR="00CB0093">
              <w:rPr>
                <w:b/>
                <w:bCs/>
                <w:sz w:val="23"/>
                <w:szCs w:val="23"/>
              </w:rPr>
              <w:t>EAL/D</w:t>
            </w:r>
            <w:r>
              <w:rPr>
                <w:b/>
                <w:bCs/>
                <w:sz w:val="23"/>
                <w:szCs w:val="23"/>
              </w:rPr>
              <w:t xml:space="preserve"> STUDENTS </w:t>
            </w:r>
          </w:p>
        </w:tc>
      </w:tr>
      <w:tr w:rsidR="00D716FE">
        <w:trPr>
          <w:trHeight w:val="5754"/>
          <w:jc w:val="center"/>
        </w:trPr>
        <w:tc>
          <w:tcPr>
            <w:tcW w:w="3590" w:type="dxa"/>
            <w:shd w:val="clear" w:color="auto" w:fill="DAEEF3" w:themeFill="accent5" w:themeFillTint="33"/>
          </w:tcPr>
          <w:p w:rsidR="00D716FE" w:rsidRDefault="00D716FE">
            <w:pPr>
              <w:pStyle w:val="Default"/>
              <w:rPr>
                <w:sz w:val="20"/>
                <w:szCs w:val="20"/>
              </w:rPr>
            </w:pPr>
            <w:r>
              <w:rPr>
                <w:b/>
                <w:bCs/>
                <w:sz w:val="20"/>
                <w:szCs w:val="20"/>
              </w:rPr>
              <w:t xml:space="preserve">Plan for language learning </w:t>
            </w:r>
          </w:p>
          <w:p w:rsidR="00D716FE" w:rsidRDefault="0050474B">
            <w:pPr>
              <w:pStyle w:val="Default"/>
              <w:rPr>
                <w:sz w:val="20"/>
                <w:szCs w:val="20"/>
              </w:rPr>
            </w:pPr>
            <w:r>
              <w:rPr>
                <w:noProof/>
                <w:sz w:val="20"/>
                <w:szCs w:val="20"/>
              </w:rPr>
              <w:drawing>
                <wp:anchor distT="0" distB="0" distL="114300" distR="114300" simplePos="0" relativeHeight="251669504" behindDoc="0" locked="0" layoutInCell="1" allowOverlap="1">
                  <wp:simplePos x="0" y="0"/>
                  <wp:positionH relativeFrom="column">
                    <wp:posOffset>1183005</wp:posOffset>
                  </wp:positionH>
                  <wp:positionV relativeFrom="paragraph">
                    <wp:posOffset>121920</wp:posOffset>
                  </wp:positionV>
                  <wp:extent cx="933450" cy="668655"/>
                  <wp:effectExtent l="0" t="0" r="0" b="0"/>
                  <wp:wrapSquare wrapText="bothSides"/>
                  <wp:docPr id="6" name="Picture 6" descr="C:\Users\jfreeman4\AppData\Local\Microsoft\Windows\Temporary Internet Files\Content.IE5\PHIGXDE4\MP90038555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freeman4\AppData\Local\Microsoft\Windows\Temporary Internet Files\Content.IE5\PHIGXDE4\MP900385553[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3450" cy="668655"/>
                          </a:xfrm>
                          <a:prstGeom prst="rect">
                            <a:avLst/>
                          </a:prstGeom>
                          <a:noFill/>
                          <a:ln>
                            <a:noFill/>
                          </a:ln>
                        </pic:spPr>
                      </pic:pic>
                    </a:graphicData>
                  </a:graphic>
                </wp:anchor>
              </w:drawing>
            </w:r>
            <w:r w:rsidR="00D716FE">
              <w:rPr>
                <w:sz w:val="20"/>
                <w:szCs w:val="20"/>
              </w:rPr>
              <w:t>E</w:t>
            </w:r>
            <w:r w:rsidR="00CB0093">
              <w:rPr>
                <w:sz w:val="20"/>
                <w:szCs w:val="20"/>
              </w:rPr>
              <w:t>A</w:t>
            </w:r>
            <w:r w:rsidR="00D716FE">
              <w:rPr>
                <w:sz w:val="20"/>
                <w:szCs w:val="20"/>
              </w:rPr>
              <w:t>L</w:t>
            </w:r>
            <w:r w:rsidR="00CB0093">
              <w:rPr>
                <w:sz w:val="20"/>
                <w:szCs w:val="20"/>
              </w:rPr>
              <w:t>/D</w:t>
            </w:r>
            <w:r w:rsidR="00D716FE">
              <w:rPr>
                <w:sz w:val="20"/>
                <w:szCs w:val="20"/>
              </w:rPr>
              <w:t xml:space="preserve"> teachers</w:t>
            </w:r>
            <w:r w:rsidR="00CB0093">
              <w:rPr>
                <w:sz w:val="20"/>
                <w:szCs w:val="20"/>
              </w:rPr>
              <w:t>:</w:t>
            </w:r>
            <w:r w:rsidR="00D716FE">
              <w:rPr>
                <w:sz w:val="20"/>
                <w:szCs w:val="20"/>
              </w:rPr>
              <w:t xml:space="preserve"> </w:t>
            </w:r>
          </w:p>
          <w:p w:rsidR="00D716FE" w:rsidRDefault="001F2E8E" w:rsidP="00D716FE">
            <w:pPr>
              <w:pStyle w:val="Default"/>
              <w:numPr>
                <w:ilvl w:val="0"/>
                <w:numId w:val="5"/>
              </w:numPr>
              <w:rPr>
                <w:sz w:val="20"/>
                <w:szCs w:val="20"/>
              </w:rPr>
            </w:pPr>
            <w:r>
              <w:rPr>
                <w:sz w:val="20"/>
                <w:szCs w:val="20"/>
              </w:rPr>
              <w:t>i</w:t>
            </w:r>
            <w:r w:rsidR="00D716FE">
              <w:rPr>
                <w:sz w:val="20"/>
                <w:szCs w:val="20"/>
              </w:rPr>
              <w:t xml:space="preserve">dentify the language needs of their students </w:t>
            </w:r>
          </w:p>
          <w:p w:rsidR="00D716FE" w:rsidRPr="0050474B" w:rsidRDefault="001F2E8E" w:rsidP="0050474B">
            <w:pPr>
              <w:pStyle w:val="Default"/>
              <w:numPr>
                <w:ilvl w:val="0"/>
                <w:numId w:val="5"/>
              </w:numPr>
              <w:rPr>
                <w:sz w:val="20"/>
                <w:szCs w:val="20"/>
              </w:rPr>
            </w:pPr>
            <w:r>
              <w:rPr>
                <w:sz w:val="20"/>
                <w:szCs w:val="20"/>
              </w:rPr>
              <w:t>i</w:t>
            </w:r>
            <w:r w:rsidR="00D716FE">
              <w:rPr>
                <w:sz w:val="20"/>
                <w:szCs w:val="20"/>
              </w:rPr>
              <w:t xml:space="preserve">dentify the language demands </w:t>
            </w:r>
            <w:r w:rsidR="00D716FE" w:rsidRPr="0050474B">
              <w:rPr>
                <w:sz w:val="20"/>
                <w:szCs w:val="20"/>
              </w:rPr>
              <w:t xml:space="preserve">in KLA programs </w:t>
            </w:r>
          </w:p>
          <w:p w:rsidR="00D716FE" w:rsidRDefault="001F2E8E" w:rsidP="00D716FE">
            <w:pPr>
              <w:pStyle w:val="Default"/>
              <w:numPr>
                <w:ilvl w:val="0"/>
                <w:numId w:val="5"/>
              </w:numPr>
              <w:rPr>
                <w:sz w:val="20"/>
                <w:szCs w:val="20"/>
              </w:rPr>
            </w:pPr>
            <w:r>
              <w:rPr>
                <w:sz w:val="20"/>
                <w:szCs w:val="20"/>
              </w:rPr>
              <w:t>c</w:t>
            </w:r>
            <w:r w:rsidR="00D716FE">
              <w:rPr>
                <w:sz w:val="20"/>
                <w:szCs w:val="20"/>
              </w:rPr>
              <w:t>reate resources that relate to the language</w:t>
            </w:r>
            <w:r w:rsidR="002D4CCD">
              <w:rPr>
                <w:sz w:val="20"/>
                <w:szCs w:val="20"/>
              </w:rPr>
              <w:t xml:space="preserve"> and literacy</w:t>
            </w:r>
            <w:r w:rsidR="00D716FE">
              <w:rPr>
                <w:sz w:val="20"/>
                <w:szCs w:val="20"/>
              </w:rPr>
              <w:t xml:space="preserve"> of the KLA program and support the outcomes </w:t>
            </w:r>
          </w:p>
          <w:p w:rsidR="00D716FE" w:rsidRDefault="001F2E8E" w:rsidP="00D716FE">
            <w:pPr>
              <w:pStyle w:val="Default"/>
              <w:numPr>
                <w:ilvl w:val="0"/>
                <w:numId w:val="5"/>
              </w:numPr>
              <w:rPr>
                <w:sz w:val="20"/>
                <w:szCs w:val="20"/>
              </w:rPr>
            </w:pPr>
            <w:r>
              <w:rPr>
                <w:sz w:val="20"/>
                <w:szCs w:val="20"/>
              </w:rPr>
              <w:t>i</w:t>
            </w:r>
            <w:r w:rsidR="00D716FE">
              <w:rPr>
                <w:sz w:val="20"/>
                <w:szCs w:val="20"/>
              </w:rPr>
              <w:t xml:space="preserve">ncluding activities which introduce, practise and consolidate language – </w:t>
            </w:r>
          </w:p>
          <w:p w:rsidR="00D716FE" w:rsidRDefault="00D716FE">
            <w:pPr>
              <w:pStyle w:val="Default"/>
              <w:rPr>
                <w:sz w:val="20"/>
                <w:szCs w:val="20"/>
              </w:rPr>
            </w:pPr>
            <w:proofErr w:type="spellStart"/>
            <w:r>
              <w:rPr>
                <w:sz w:val="20"/>
                <w:szCs w:val="20"/>
              </w:rPr>
              <w:t>i.e</w:t>
            </w:r>
            <w:proofErr w:type="spellEnd"/>
            <w:r>
              <w:rPr>
                <w:sz w:val="20"/>
                <w:szCs w:val="20"/>
              </w:rPr>
              <w:t xml:space="preserve">: </w:t>
            </w:r>
            <w:r>
              <w:rPr>
                <w:i/>
                <w:iCs/>
                <w:sz w:val="20"/>
                <w:szCs w:val="20"/>
              </w:rPr>
              <w:t xml:space="preserve">controlled, guided and independent </w:t>
            </w:r>
          </w:p>
          <w:p w:rsidR="00D716FE" w:rsidRPr="002D4CCD" w:rsidRDefault="001F2E8E" w:rsidP="002D4CCD">
            <w:pPr>
              <w:pStyle w:val="Default"/>
              <w:numPr>
                <w:ilvl w:val="0"/>
                <w:numId w:val="5"/>
              </w:numPr>
              <w:rPr>
                <w:sz w:val="20"/>
                <w:szCs w:val="20"/>
              </w:rPr>
            </w:pPr>
            <w:r>
              <w:rPr>
                <w:sz w:val="20"/>
                <w:szCs w:val="20"/>
              </w:rPr>
              <w:t>b</w:t>
            </w:r>
            <w:r w:rsidR="00D716FE">
              <w:rPr>
                <w:sz w:val="20"/>
                <w:szCs w:val="20"/>
              </w:rPr>
              <w:t>uild on the experience</w:t>
            </w:r>
            <w:r w:rsidR="002D4CCD">
              <w:rPr>
                <w:sz w:val="20"/>
                <w:szCs w:val="20"/>
              </w:rPr>
              <w:t>s</w:t>
            </w:r>
            <w:r w:rsidR="00D716FE">
              <w:rPr>
                <w:sz w:val="20"/>
                <w:szCs w:val="20"/>
              </w:rPr>
              <w:t xml:space="preserve"> of the students </w:t>
            </w:r>
            <w:r w:rsidR="002D4CCD">
              <w:rPr>
                <w:sz w:val="20"/>
                <w:szCs w:val="20"/>
              </w:rPr>
              <w:t xml:space="preserve">by </w:t>
            </w:r>
            <w:r w:rsidRPr="002D4CCD">
              <w:rPr>
                <w:sz w:val="20"/>
                <w:szCs w:val="20"/>
              </w:rPr>
              <w:t>b</w:t>
            </w:r>
            <w:r w:rsidR="00D716FE" w:rsidRPr="002D4CCD">
              <w:rPr>
                <w:sz w:val="20"/>
                <w:szCs w:val="20"/>
              </w:rPr>
              <w:t>uild</w:t>
            </w:r>
            <w:r w:rsidR="002D4CCD">
              <w:rPr>
                <w:sz w:val="20"/>
                <w:szCs w:val="20"/>
              </w:rPr>
              <w:t>ing</w:t>
            </w:r>
            <w:r w:rsidR="00D716FE" w:rsidRPr="002D4CCD">
              <w:rPr>
                <w:sz w:val="20"/>
                <w:szCs w:val="20"/>
              </w:rPr>
              <w:t xml:space="preserve"> in scaffolding </w:t>
            </w:r>
          </w:p>
          <w:p w:rsidR="00D716FE" w:rsidRDefault="001F2E8E" w:rsidP="00D716FE">
            <w:pPr>
              <w:pStyle w:val="Default"/>
              <w:numPr>
                <w:ilvl w:val="0"/>
                <w:numId w:val="5"/>
              </w:numPr>
              <w:rPr>
                <w:sz w:val="20"/>
                <w:szCs w:val="20"/>
              </w:rPr>
            </w:pPr>
            <w:r>
              <w:rPr>
                <w:sz w:val="20"/>
                <w:szCs w:val="20"/>
              </w:rPr>
              <w:t>d</w:t>
            </w:r>
            <w:r w:rsidR="00D716FE">
              <w:rPr>
                <w:sz w:val="20"/>
                <w:szCs w:val="20"/>
              </w:rPr>
              <w:t xml:space="preserve">etermine appropriate modes of delivery </w:t>
            </w:r>
          </w:p>
          <w:p w:rsidR="00D716FE" w:rsidRPr="00CB0093" w:rsidRDefault="0050474B" w:rsidP="002D4CCD">
            <w:pPr>
              <w:pStyle w:val="Default"/>
              <w:numPr>
                <w:ilvl w:val="0"/>
                <w:numId w:val="5"/>
              </w:numPr>
              <w:rPr>
                <w:sz w:val="20"/>
                <w:szCs w:val="20"/>
              </w:rPr>
            </w:pPr>
            <w:r>
              <w:rPr>
                <w:sz w:val="20"/>
                <w:szCs w:val="20"/>
              </w:rPr>
              <w:t xml:space="preserve">collaborate with class teachers to </w:t>
            </w:r>
            <w:r w:rsidR="002D4CCD">
              <w:rPr>
                <w:sz w:val="20"/>
                <w:szCs w:val="20"/>
              </w:rPr>
              <w:t>establish</w:t>
            </w:r>
            <w:r>
              <w:rPr>
                <w:sz w:val="20"/>
                <w:szCs w:val="20"/>
              </w:rPr>
              <w:t xml:space="preserve"> a </w:t>
            </w:r>
            <w:r w:rsidR="002D4CCD">
              <w:rPr>
                <w:sz w:val="20"/>
                <w:szCs w:val="20"/>
              </w:rPr>
              <w:t xml:space="preserve">workable </w:t>
            </w:r>
            <w:r>
              <w:rPr>
                <w:sz w:val="20"/>
                <w:szCs w:val="20"/>
              </w:rPr>
              <w:t>teaching program</w:t>
            </w:r>
            <w:bookmarkStart w:id="0" w:name="_GoBack"/>
            <w:bookmarkEnd w:id="0"/>
          </w:p>
        </w:tc>
        <w:tc>
          <w:tcPr>
            <w:tcW w:w="3544" w:type="dxa"/>
            <w:gridSpan w:val="2"/>
            <w:shd w:val="clear" w:color="auto" w:fill="DAEEF3" w:themeFill="accent5" w:themeFillTint="33"/>
          </w:tcPr>
          <w:p w:rsidR="00D716FE" w:rsidRDefault="00D716FE">
            <w:pPr>
              <w:pStyle w:val="Default"/>
              <w:rPr>
                <w:sz w:val="20"/>
                <w:szCs w:val="20"/>
              </w:rPr>
            </w:pPr>
            <w:r>
              <w:rPr>
                <w:b/>
                <w:bCs/>
                <w:sz w:val="20"/>
                <w:szCs w:val="20"/>
              </w:rPr>
              <w:t xml:space="preserve">Teach for language learning </w:t>
            </w:r>
          </w:p>
          <w:p w:rsidR="00D716FE" w:rsidRDefault="00CB0093">
            <w:pPr>
              <w:pStyle w:val="Default"/>
              <w:rPr>
                <w:sz w:val="20"/>
                <w:szCs w:val="20"/>
              </w:rPr>
            </w:pPr>
            <w:r>
              <w:rPr>
                <w:sz w:val="20"/>
                <w:szCs w:val="20"/>
              </w:rPr>
              <w:t>EAL/D</w:t>
            </w:r>
            <w:r w:rsidR="00D716FE">
              <w:rPr>
                <w:sz w:val="20"/>
                <w:szCs w:val="20"/>
              </w:rPr>
              <w:t xml:space="preserve"> teachers </w:t>
            </w:r>
          </w:p>
          <w:p w:rsidR="00D716FE" w:rsidRDefault="001F2E8E" w:rsidP="00D716FE">
            <w:pPr>
              <w:pStyle w:val="Default"/>
              <w:numPr>
                <w:ilvl w:val="0"/>
                <w:numId w:val="8"/>
              </w:numPr>
              <w:rPr>
                <w:sz w:val="20"/>
                <w:szCs w:val="20"/>
              </w:rPr>
            </w:pPr>
            <w:r>
              <w:rPr>
                <w:sz w:val="20"/>
                <w:szCs w:val="20"/>
              </w:rPr>
              <w:t>f</w:t>
            </w:r>
            <w:r w:rsidR="00D716FE">
              <w:rPr>
                <w:sz w:val="20"/>
                <w:szCs w:val="20"/>
              </w:rPr>
              <w:t xml:space="preserve">ocus on language </w:t>
            </w:r>
          </w:p>
          <w:p w:rsidR="00D716FE" w:rsidRPr="002D4CCD" w:rsidRDefault="00D716FE" w:rsidP="002D4CCD">
            <w:pPr>
              <w:pStyle w:val="Default"/>
              <w:numPr>
                <w:ilvl w:val="0"/>
                <w:numId w:val="8"/>
              </w:numPr>
              <w:rPr>
                <w:sz w:val="20"/>
                <w:szCs w:val="20"/>
              </w:rPr>
            </w:pPr>
            <w:proofErr w:type="gramStart"/>
            <w:r>
              <w:rPr>
                <w:sz w:val="20"/>
                <w:szCs w:val="20"/>
              </w:rPr>
              <w:t>use</w:t>
            </w:r>
            <w:proofErr w:type="gramEnd"/>
            <w:r>
              <w:rPr>
                <w:sz w:val="20"/>
                <w:szCs w:val="20"/>
              </w:rPr>
              <w:t xml:space="preserve"> concrete objects and pictures to create a meaningful language experience in order to </w:t>
            </w:r>
            <w:r w:rsidRPr="002D4CCD">
              <w:rPr>
                <w:sz w:val="20"/>
                <w:szCs w:val="20"/>
              </w:rPr>
              <w:t xml:space="preserve">introduce new language. </w:t>
            </w:r>
          </w:p>
          <w:p w:rsidR="00D716FE" w:rsidRDefault="00D716FE" w:rsidP="00D716FE">
            <w:pPr>
              <w:pStyle w:val="Default"/>
              <w:numPr>
                <w:ilvl w:val="0"/>
                <w:numId w:val="8"/>
              </w:numPr>
              <w:rPr>
                <w:sz w:val="20"/>
                <w:szCs w:val="20"/>
              </w:rPr>
            </w:pPr>
            <w:r>
              <w:rPr>
                <w:sz w:val="20"/>
                <w:szCs w:val="20"/>
              </w:rPr>
              <w:t xml:space="preserve">organise group learning to stimulate interaction &amp; facilitate discussion </w:t>
            </w:r>
          </w:p>
          <w:p w:rsidR="00D716FE" w:rsidRDefault="00D716FE" w:rsidP="00D716FE">
            <w:pPr>
              <w:pStyle w:val="Default"/>
              <w:numPr>
                <w:ilvl w:val="0"/>
                <w:numId w:val="8"/>
              </w:numPr>
              <w:rPr>
                <w:sz w:val="20"/>
                <w:szCs w:val="20"/>
              </w:rPr>
            </w:pPr>
            <w:r>
              <w:rPr>
                <w:sz w:val="20"/>
                <w:szCs w:val="20"/>
              </w:rPr>
              <w:t xml:space="preserve">provide opportunities for </w:t>
            </w:r>
            <w:r w:rsidR="00CB0093">
              <w:rPr>
                <w:sz w:val="20"/>
                <w:szCs w:val="20"/>
              </w:rPr>
              <w:t>EAL/D</w:t>
            </w:r>
            <w:r>
              <w:rPr>
                <w:sz w:val="20"/>
                <w:szCs w:val="20"/>
              </w:rPr>
              <w:t xml:space="preserve"> students to demonstrate their language ability </w:t>
            </w:r>
          </w:p>
          <w:p w:rsidR="00D716FE" w:rsidRDefault="00D716FE" w:rsidP="00D716FE">
            <w:pPr>
              <w:pStyle w:val="Default"/>
              <w:numPr>
                <w:ilvl w:val="0"/>
                <w:numId w:val="8"/>
              </w:numPr>
              <w:rPr>
                <w:sz w:val="20"/>
                <w:szCs w:val="20"/>
              </w:rPr>
            </w:pPr>
            <w:r>
              <w:rPr>
                <w:sz w:val="20"/>
                <w:szCs w:val="20"/>
              </w:rPr>
              <w:t xml:space="preserve">scaffold language support at the point of need </w:t>
            </w:r>
          </w:p>
          <w:p w:rsidR="00D716FE" w:rsidRDefault="00D716FE" w:rsidP="00D716FE">
            <w:pPr>
              <w:pStyle w:val="Default"/>
              <w:numPr>
                <w:ilvl w:val="0"/>
                <w:numId w:val="8"/>
              </w:numPr>
              <w:rPr>
                <w:sz w:val="20"/>
                <w:szCs w:val="20"/>
              </w:rPr>
            </w:pPr>
            <w:r>
              <w:rPr>
                <w:sz w:val="20"/>
                <w:szCs w:val="20"/>
              </w:rPr>
              <w:t xml:space="preserve">move through the T&amp;L cycle of listening &amp; talking, reading &amp; writing and back again to listening &amp; talking </w:t>
            </w:r>
          </w:p>
          <w:p w:rsidR="00D716FE" w:rsidRDefault="00D716FE" w:rsidP="00D716FE">
            <w:pPr>
              <w:pStyle w:val="Default"/>
              <w:numPr>
                <w:ilvl w:val="0"/>
                <w:numId w:val="8"/>
              </w:numPr>
              <w:rPr>
                <w:sz w:val="20"/>
                <w:szCs w:val="20"/>
              </w:rPr>
            </w:pPr>
            <w:r>
              <w:rPr>
                <w:sz w:val="20"/>
                <w:szCs w:val="20"/>
              </w:rPr>
              <w:t xml:space="preserve">work collaboratively with classroom teachers </w:t>
            </w:r>
          </w:p>
          <w:p w:rsidR="00D716FE" w:rsidRDefault="00D716FE" w:rsidP="00D716FE">
            <w:pPr>
              <w:pStyle w:val="Default"/>
              <w:numPr>
                <w:ilvl w:val="0"/>
                <w:numId w:val="8"/>
              </w:numPr>
              <w:rPr>
                <w:sz w:val="20"/>
                <w:szCs w:val="20"/>
              </w:rPr>
            </w:pPr>
            <w:r>
              <w:rPr>
                <w:sz w:val="20"/>
                <w:szCs w:val="20"/>
              </w:rPr>
              <w:t xml:space="preserve">maintain a program of teaching </w:t>
            </w:r>
          </w:p>
          <w:p w:rsidR="00D716FE" w:rsidRDefault="00D716FE">
            <w:pPr>
              <w:pStyle w:val="Default"/>
              <w:rPr>
                <w:sz w:val="20"/>
                <w:szCs w:val="20"/>
              </w:rPr>
            </w:pPr>
          </w:p>
        </w:tc>
        <w:tc>
          <w:tcPr>
            <w:tcW w:w="3730" w:type="dxa"/>
            <w:shd w:val="clear" w:color="auto" w:fill="DAEEF3" w:themeFill="accent5" w:themeFillTint="33"/>
          </w:tcPr>
          <w:p w:rsidR="00D716FE" w:rsidRDefault="00D716FE">
            <w:pPr>
              <w:pStyle w:val="Default"/>
              <w:rPr>
                <w:sz w:val="20"/>
                <w:szCs w:val="20"/>
              </w:rPr>
            </w:pPr>
            <w:r>
              <w:rPr>
                <w:b/>
                <w:bCs/>
                <w:sz w:val="20"/>
                <w:szCs w:val="20"/>
              </w:rPr>
              <w:t xml:space="preserve">Assessment &amp; Reporting </w:t>
            </w:r>
          </w:p>
          <w:p w:rsidR="00D716FE" w:rsidRDefault="00CB0093">
            <w:pPr>
              <w:pStyle w:val="Default"/>
              <w:rPr>
                <w:sz w:val="20"/>
                <w:szCs w:val="20"/>
              </w:rPr>
            </w:pPr>
            <w:r>
              <w:rPr>
                <w:sz w:val="20"/>
                <w:szCs w:val="20"/>
              </w:rPr>
              <w:t>EAL/D</w:t>
            </w:r>
            <w:r w:rsidR="00D716FE">
              <w:rPr>
                <w:sz w:val="20"/>
                <w:szCs w:val="20"/>
              </w:rPr>
              <w:t xml:space="preserve"> teachers </w:t>
            </w:r>
          </w:p>
          <w:p w:rsidR="00D716FE" w:rsidRPr="001F2E8E" w:rsidRDefault="001F2E8E" w:rsidP="001F2E8E">
            <w:pPr>
              <w:pStyle w:val="Default"/>
              <w:numPr>
                <w:ilvl w:val="0"/>
                <w:numId w:val="10"/>
              </w:numPr>
              <w:rPr>
                <w:sz w:val="20"/>
                <w:szCs w:val="20"/>
              </w:rPr>
            </w:pPr>
            <w:r>
              <w:rPr>
                <w:sz w:val="20"/>
                <w:szCs w:val="20"/>
              </w:rPr>
              <w:t>i</w:t>
            </w:r>
            <w:r w:rsidR="00D716FE">
              <w:rPr>
                <w:sz w:val="20"/>
                <w:szCs w:val="20"/>
              </w:rPr>
              <w:t xml:space="preserve">dentify levels of English language achievement </w:t>
            </w:r>
            <w:r>
              <w:rPr>
                <w:sz w:val="20"/>
                <w:szCs w:val="20"/>
              </w:rPr>
              <w:t xml:space="preserve"> </w:t>
            </w:r>
            <w:r w:rsidR="00D716FE" w:rsidRPr="001F2E8E">
              <w:rPr>
                <w:sz w:val="20"/>
                <w:szCs w:val="20"/>
              </w:rPr>
              <w:t xml:space="preserve">according to </w:t>
            </w:r>
            <w:r w:rsidR="00681753">
              <w:rPr>
                <w:i/>
                <w:iCs/>
                <w:sz w:val="20"/>
                <w:szCs w:val="20"/>
              </w:rPr>
              <w:t xml:space="preserve">The </w:t>
            </w:r>
            <w:r w:rsidR="00CB0093">
              <w:rPr>
                <w:i/>
                <w:iCs/>
                <w:sz w:val="20"/>
                <w:szCs w:val="20"/>
              </w:rPr>
              <w:t>ESL</w:t>
            </w:r>
            <w:r w:rsidR="00D716FE" w:rsidRPr="001F2E8E">
              <w:rPr>
                <w:i/>
                <w:iCs/>
                <w:sz w:val="20"/>
                <w:szCs w:val="20"/>
              </w:rPr>
              <w:t xml:space="preserve"> Scales </w:t>
            </w:r>
            <w:r w:rsidR="00D716FE" w:rsidRPr="001F2E8E">
              <w:rPr>
                <w:sz w:val="20"/>
                <w:szCs w:val="20"/>
              </w:rPr>
              <w:t xml:space="preserve">and the English K-6 Syllabus over time </w:t>
            </w:r>
          </w:p>
          <w:p w:rsidR="00D716FE" w:rsidRDefault="001F2E8E" w:rsidP="00D716FE">
            <w:pPr>
              <w:pStyle w:val="Default"/>
              <w:numPr>
                <w:ilvl w:val="0"/>
                <w:numId w:val="10"/>
              </w:numPr>
              <w:rPr>
                <w:sz w:val="20"/>
                <w:szCs w:val="20"/>
              </w:rPr>
            </w:pPr>
            <w:r>
              <w:rPr>
                <w:sz w:val="20"/>
                <w:szCs w:val="20"/>
              </w:rPr>
              <w:t>o</w:t>
            </w:r>
            <w:r w:rsidR="00D716FE">
              <w:rPr>
                <w:sz w:val="20"/>
                <w:szCs w:val="20"/>
              </w:rPr>
              <w:t xml:space="preserve">bserve student participation in classroom activities </w:t>
            </w:r>
          </w:p>
          <w:p w:rsidR="00D716FE" w:rsidRDefault="001F2E8E" w:rsidP="00D716FE">
            <w:pPr>
              <w:pStyle w:val="Default"/>
              <w:numPr>
                <w:ilvl w:val="0"/>
                <w:numId w:val="10"/>
              </w:numPr>
              <w:rPr>
                <w:sz w:val="20"/>
                <w:szCs w:val="20"/>
              </w:rPr>
            </w:pPr>
            <w:r>
              <w:rPr>
                <w:sz w:val="20"/>
                <w:szCs w:val="20"/>
              </w:rPr>
              <w:t>u</w:t>
            </w:r>
            <w:r w:rsidR="00D716FE">
              <w:rPr>
                <w:sz w:val="20"/>
                <w:szCs w:val="20"/>
              </w:rPr>
              <w:t xml:space="preserve">se assessment tasks that have clear rubrics </w:t>
            </w:r>
          </w:p>
          <w:p w:rsidR="00D716FE" w:rsidRDefault="001F2E8E" w:rsidP="00D716FE">
            <w:pPr>
              <w:pStyle w:val="Default"/>
              <w:numPr>
                <w:ilvl w:val="0"/>
                <w:numId w:val="10"/>
              </w:numPr>
              <w:rPr>
                <w:sz w:val="20"/>
                <w:szCs w:val="20"/>
              </w:rPr>
            </w:pPr>
            <w:r>
              <w:rPr>
                <w:sz w:val="20"/>
                <w:szCs w:val="20"/>
              </w:rPr>
              <w:t>r</w:t>
            </w:r>
            <w:r w:rsidR="00D716FE">
              <w:rPr>
                <w:sz w:val="20"/>
                <w:szCs w:val="20"/>
              </w:rPr>
              <w:t xml:space="preserve">eport </w:t>
            </w:r>
            <w:r w:rsidR="00CB0093">
              <w:rPr>
                <w:sz w:val="20"/>
                <w:szCs w:val="20"/>
              </w:rPr>
              <w:t>EAL/D</w:t>
            </w:r>
            <w:r w:rsidR="00D716FE">
              <w:rPr>
                <w:sz w:val="20"/>
                <w:szCs w:val="20"/>
              </w:rPr>
              <w:t xml:space="preserve"> student achievement using </w:t>
            </w:r>
            <w:r w:rsidR="00D716FE">
              <w:rPr>
                <w:i/>
                <w:iCs/>
                <w:sz w:val="20"/>
                <w:szCs w:val="20"/>
              </w:rPr>
              <w:t xml:space="preserve">The </w:t>
            </w:r>
            <w:r w:rsidR="00CB0093">
              <w:rPr>
                <w:i/>
                <w:iCs/>
                <w:sz w:val="20"/>
                <w:szCs w:val="20"/>
              </w:rPr>
              <w:t>ESL</w:t>
            </w:r>
            <w:r w:rsidR="00D716FE">
              <w:rPr>
                <w:i/>
                <w:iCs/>
                <w:sz w:val="20"/>
                <w:szCs w:val="20"/>
              </w:rPr>
              <w:t xml:space="preserve"> Scales </w:t>
            </w:r>
          </w:p>
          <w:p w:rsidR="00CB0093" w:rsidRDefault="001F2E8E" w:rsidP="00D716FE">
            <w:pPr>
              <w:pStyle w:val="Default"/>
              <w:numPr>
                <w:ilvl w:val="0"/>
                <w:numId w:val="10"/>
              </w:numPr>
              <w:rPr>
                <w:sz w:val="20"/>
                <w:szCs w:val="20"/>
              </w:rPr>
            </w:pPr>
            <w:r>
              <w:rPr>
                <w:sz w:val="20"/>
                <w:szCs w:val="20"/>
              </w:rPr>
              <w:t>p</w:t>
            </w:r>
            <w:r w:rsidR="00D716FE">
              <w:rPr>
                <w:sz w:val="20"/>
                <w:szCs w:val="20"/>
              </w:rPr>
              <w:t xml:space="preserve">rovide a separate </w:t>
            </w:r>
            <w:r w:rsidR="00CB0093">
              <w:rPr>
                <w:sz w:val="20"/>
                <w:szCs w:val="20"/>
              </w:rPr>
              <w:t>EAL/D</w:t>
            </w:r>
            <w:r w:rsidR="00D716FE">
              <w:rPr>
                <w:sz w:val="20"/>
                <w:szCs w:val="20"/>
              </w:rPr>
              <w:t xml:space="preserve"> report for all </w:t>
            </w:r>
            <w:r w:rsidR="00CB0093">
              <w:rPr>
                <w:sz w:val="20"/>
                <w:szCs w:val="20"/>
              </w:rPr>
              <w:t>EAL/D</w:t>
            </w:r>
            <w:r w:rsidR="00D716FE">
              <w:rPr>
                <w:sz w:val="20"/>
                <w:szCs w:val="20"/>
              </w:rPr>
              <w:t xml:space="preserve"> students withdrawal PH1</w:t>
            </w:r>
          </w:p>
          <w:p w:rsidR="00D716FE" w:rsidRPr="00CB0093" w:rsidRDefault="001F2E8E" w:rsidP="001F2E8E">
            <w:pPr>
              <w:pStyle w:val="Default"/>
              <w:numPr>
                <w:ilvl w:val="0"/>
                <w:numId w:val="10"/>
              </w:numPr>
              <w:rPr>
                <w:sz w:val="20"/>
                <w:szCs w:val="20"/>
              </w:rPr>
            </w:pPr>
            <w:r w:rsidRPr="00CB0093">
              <w:rPr>
                <w:sz w:val="20"/>
                <w:szCs w:val="20"/>
              </w:rPr>
              <w:t>p</w:t>
            </w:r>
            <w:r w:rsidR="00681753">
              <w:rPr>
                <w:sz w:val="20"/>
                <w:szCs w:val="20"/>
              </w:rPr>
              <w:t>rovide</w:t>
            </w:r>
            <w:r w:rsidR="00D716FE" w:rsidRPr="00CB0093">
              <w:rPr>
                <w:sz w:val="20"/>
                <w:szCs w:val="20"/>
              </w:rPr>
              <w:t xml:space="preserve"> </w:t>
            </w:r>
            <w:r w:rsidR="00CB0093" w:rsidRPr="00CB0093">
              <w:rPr>
                <w:sz w:val="20"/>
                <w:szCs w:val="20"/>
              </w:rPr>
              <w:t>EAL/D</w:t>
            </w:r>
            <w:r w:rsidR="00D716FE" w:rsidRPr="00CB0093">
              <w:rPr>
                <w:sz w:val="20"/>
                <w:szCs w:val="20"/>
              </w:rPr>
              <w:t xml:space="preserve"> report comments for all students receiving </w:t>
            </w:r>
            <w:r w:rsidR="00CB0093" w:rsidRPr="00CB0093">
              <w:rPr>
                <w:sz w:val="20"/>
                <w:szCs w:val="20"/>
              </w:rPr>
              <w:t>EAL/D</w:t>
            </w:r>
            <w:r w:rsidR="00D716FE" w:rsidRPr="00CB0093">
              <w:rPr>
                <w:sz w:val="20"/>
                <w:szCs w:val="20"/>
              </w:rPr>
              <w:t xml:space="preserve"> support </w:t>
            </w:r>
          </w:p>
          <w:p w:rsidR="00D716FE" w:rsidRDefault="001F2E8E" w:rsidP="00D716FE">
            <w:pPr>
              <w:pStyle w:val="Default"/>
              <w:numPr>
                <w:ilvl w:val="0"/>
                <w:numId w:val="10"/>
              </w:numPr>
              <w:rPr>
                <w:sz w:val="20"/>
                <w:szCs w:val="20"/>
              </w:rPr>
            </w:pPr>
            <w:r>
              <w:rPr>
                <w:sz w:val="20"/>
                <w:szCs w:val="20"/>
              </w:rPr>
              <w:t>i</w:t>
            </w:r>
            <w:r w:rsidR="00D716FE">
              <w:rPr>
                <w:sz w:val="20"/>
                <w:szCs w:val="20"/>
              </w:rPr>
              <w:t xml:space="preserve">nform class teachers of </w:t>
            </w:r>
            <w:r w:rsidR="00CB0093">
              <w:rPr>
                <w:sz w:val="20"/>
                <w:szCs w:val="20"/>
              </w:rPr>
              <w:t>EAL/D</w:t>
            </w:r>
            <w:r w:rsidR="00D716FE">
              <w:rPr>
                <w:sz w:val="20"/>
                <w:szCs w:val="20"/>
              </w:rPr>
              <w:t xml:space="preserve"> student achievement </w:t>
            </w:r>
          </w:p>
          <w:p w:rsidR="00681753" w:rsidRDefault="00681753">
            <w:pPr>
              <w:pStyle w:val="Default"/>
              <w:numPr>
                <w:ilvl w:val="0"/>
                <w:numId w:val="10"/>
              </w:numPr>
              <w:rPr>
                <w:sz w:val="20"/>
                <w:szCs w:val="20"/>
              </w:rPr>
            </w:pPr>
            <w:r>
              <w:rPr>
                <w:noProof/>
                <w:sz w:val="20"/>
                <w:szCs w:val="20"/>
              </w:rPr>
              <w:drawing>
                <wp:anchor distT="0" distB="0" distL="114300" distR="114300" simplePos="0" relativeHeight="251673600" behindDoc="0" locked="0" layoutInCell="1" allowOverlap="1">
                  <wp:simplePos x="0" y="0"/>
                  <wp:positionH relativeFrom="column">
                    <wp:posOffset>1483995</wp:posOffset>
                  </wp:positionH>
                  <wp:positionV relativeFrom="paragraph">
                    <wp:posOffset>42545</wp:posOffset>
                  </wp:positionV>
                  <wp:extent cx="758825" cy="609600"/>
                  <wp:effectExtent l="25400" t="0" r="3175" b="0"/>
                  <wp:wrapNone/>
                  <wp:docPr id="7" name="Picture 7" descr="C:\Users\jfreeman4\AppData\Local\Microsoft\Windows\Temporary Internet Files\Content.IE5\5HI2UMK0\MP90039954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freeman4\AppData\Local\Microsoft\Windows\Temporary Internet Files\Content.IE5\5HI2UMK0\MP900399542[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58825" cy="609600"/>
                          </a:xfrm>
                          <a:prstGeom prst="rect">
                            <a:avLst/>
                          </a:prstGeom>
                          <a:noFill/>
                          <a:ln>
                            <a:noFill/>
                          </a:ln>
                        </pic:spPr>
                      </pic:pic>
                    </a:graphicData>
                  </a:graphic>
                </wp:anchor>
              </w:drawing>
            </w:r>
            <w:r w:rsidR="001F2E8E">
              <w:rPr>
                <w:sz w:val="20"/>
                <w:szCs w:val="20"/>
              </w:rPr>
              <w:t>u</w:t>
            </w:r>
            <w:r w:rsidR="00D716FE">
              <w:rPr>
                <w:sz w:val="20"/>
                <w:szCs w:val="20"/>
              </w:rPr>
              <w:t xml:space="preserve">se student </w:t>
            </w:r>
          </w:p>
          <w:p w:rsidR="00681753" w:rsidRDefault="00681753" w:rsidP="00681753">
            <w:pPr>
              <w:pStyle w:val="Default"/>
              <w:rPr>
                <w:sz w:val="20"/>
                <w:szCs w:val="20"/>
              </w:rPr>
            </w:pPr>
            <w:r>
              <w:rPr>
                <w:sz w:val="20"/>
                <w:szCs w:val="20"/>
              </w:rPr>
              <w:t xml:space="preserve">      </w:t>
            </w:r>
            <w:r w:rsidR="00D716FE">
              <w:rPr>
                <w:sz w:val="20"/>
                <w:szCs w:val="20"/>
              </w:rPr>
              <w:t xml:space="preserve">achievement to </w:t>
            </w:r>
          </w:p>
          <w:p w:rsidR="00681753" w:rsidRDefault="00681753" w:rsidP="00681753">
            <w:pPr>
              <w:pStyle w:val="Default"/>
              <w:rPr>
                <w:sz w:val="20"/>
                <w:szCs w:val="20"/>
              </w:rPr>
            </w:pPr>
            <w:r>
              <w:rPr>
                <w:sz w:val="20"/>
                <w:szCs w:val="20"/>
              </w:rPr>
              <w:t xml:space="preserve">      </w:t>
            </w:r>
            <w:r w:rsidR="00D716FE">
              <w:rPr>
                <w:sz w:val="20"/>
                <w:szCs w:val="20"/>
              </w:rPr>
              <w:t xml:space="preserve">inform future </w:t>
            </w:r>
          </w:p>
          <w:p w:rsidR="00D716FE" w:rsidRPr="00CB0093" w:rsidRDefault="00681753" w:rsidP="00681753">
            <w:pPr>
              <w:pStyle w:val="Default"/>
              <w:rPr>
                <w:sz w:val="20"/>
                <w:szCs w:val="20"/>
              </w:rPr>
            </w:pPr>
            <w:r>
              <w:rPr>
                <w:sz w:val="20"/>
                <w:szCs w:val="20"/>
              </w:rPr>
              <w:t xml:space="preserve">      </w:t>
            </w:r>
            <w:r w:rsidR="00D716FE">
              <w:rPr>
                <w:sz w:val="20"/>
                <w:szCs w:val="20"/>
              </w:rPr>
              <w:t xml:space="preserve">teaching </w:t>
            </w:r>
          </w:p>
        </w:tc>
      </w:tr>
      <w:tr w:rsidR="00D716FE">
        <w:trPr>
          <w:trHeight w:val="120"/>
          <w:jc w:val="center"/>
        </w:trPr>
        <w:tc>
          <w:tcPr>
            <w:tcW w:w="10864" w:type="dxa"/>
            <w:gridSpan w:val="4"/>
            <w:shd w:val="clear" w:color="auto" w:fill="7AF06A"/>
          </w:tcPr>
          <w:p w:rsidR="00D716FE" w:rsidRDefault="00D716FE">
            <w:pPr>
              <w:pStyle w:val="Default"/>
              <w:rPr>
                <w:sz w:val="23"/>
                <w:szCs w:val="23"/>
              </w:rPr>
            </w:pPr>
            <w:r>
              <w:rPr>
                <w:b/>
                <w:bCs/>
                <w:sz w:val="23"/>
                <w:szCs w:val="23"/>
              </w:rPr>
              <w:t xml:space="preserve">PROFESSIONAL LEARNING </w:t>
            </w:r>
          </w:p>
        </w:tc>
      </w:tr>
      <w:tr w:rsidR="00D716FE">
        <w:trPr>
          <w:trHeight w:val="859"/>
          <w:jc w:val="center"/>
        </w:trPr>
        <w:tc>
          <w:tcPr>
            <w:tcW w:w="5432" w:type="dxa"/>
            <w:gridSpan w:val="2"/>
            <w:shd w:val="clear" w:color="auto" w:fill="BBF7B3"/>
          </w:tcPr>
          <w:p w:rsidR="00D716FE" w:rsidRDefault="00D716FE">
            <w:pPr>
              <w:pStyle w:val="Default"/>
              <w:rPr>
                <w:sz w:val="20"/>
                <w:szCs w:val="20"/>
              </w:rPr>
            </w:pPr>
            <w:r>
              <w:rPr>
                <w:b/>
                <w:bCs/>
                <w:sz w:val="20"/>
                <w:szCs w:val="20"/>
              </w:rPr>
              <w:t xml:space="preserve">Staff development </w:t>
            </w:r>
          </w:p>
          <w:p w:rsidR="00D716FE" w:rsidRDefault="00CB0093">
            <w:pPr>
              <w:pStyle w:val="Default"/>
              <w:rPr>
                <w:sz w:val="20"/>
                <w:szCs w:val="20"/>
              </w:rPr>
            </w:pPr>
            <w:r>
              <w:rPr>
                <w:sz w:val="20"/>
                <w:szCs w:val="20"/>
              </w:rPr>
              <w:t>EAL/D</w:t>
            </w:r>
            <w:r w:rsidR="00D716FE">
              <w:rPr>
                <w:sz w:val="20"/>
                <w:szCs w:val="20"/>
              </w:rPr>
              <w:t xml:space="preserve"> teachers provide advice to staff on: </w:t>
            </w:r>
          </w:p>
          <w:p w:rsidR="00D716FE" w:rsidRDefault="008D5DE0" w:rsidP="00D716FE">
            <w:pPr>
              <w:pStyle w:val="Default"/>
              <w:numPr>
                <w:ilvl w:val="0"/>
                <w:numId w:val="10"/>
              </w:numPr>
              <w:rPr>
                <w:sz w:val="20"/>
                <w:szCs w:val="20"/>
              </w:rPr>
            </w:pPr>
            <w:r>
              <w:rPr>
                <w:sz w:val="20"/>
                <w:szCs w:val="20"/>
              </w:rPr>
              <w:t xml:space="preserve">Details of </w:t>
            </w:r>
            <w:r w:rsidR="00CB0093">
              <w:rPr>
                <w:sz w:val="20"/>
                <w:szCs w:val="20"/>
              </w:rPr>
              <w:t>EAL/D</w:t>
            </w:r>
            <w:r w:rsidR="00D716FE">
              <w:rPr>
                <w:sz w:val="20"/>
                <w:szCs w:val="20"/>
              </w:rPr>
              <w:t xml:space="preserve"> students </w:t>
            </w:r>
            <w:r>
              <w:rPr>
                <w:sz w:val="20"/>
                <w:szCs w:val="20"/>
              </w:rPr>
              <w:t>in the school</w:t>
            </w:r>
          </w:p>
          <w:p w:rsidR="008D5DE0" w:rsidRDefault="008D5DE0" w:rsidP="00D716FE">
            <w:pPr>
              <w:pStyle w:val="Default"/>
              <w:numPr>
                <w:ilvl w:val="0"/>
                <w:numId w:val="10"/>
              </w:numPr>
              <w:rPr>
                <w:sz w:val="20"/>
                <w:szCs w:val="20"/>
              </w:rPr>
            </w:pPr>
            <w:r>
              <w:rPr>
                <w:sz w:val="20"/>
                <w:szCs w:val="20"/>
              </w:rPr>
              <w:t xml:space="preserve">Issues regarding </w:t>
            </w:r>
            <w:r w:rsidR="00CB0093">
              <w:rPr>
                <w:sz w:val="20"/>
                <w:szCs w:val="20"/>
              </w:rPr>
              <w:t>EAL/D</w:t>
            </w:r>
            <w:r>
              <w:rPr>
                <w:sz w:val="20"/>
                <w:szCs w:val="20"/>
              </w:rPr>
              <w:t xml:space="preserve"> student welfare and educational need</w:t>
            </w:r>
          </w:p>
          <w:p w:rsidR="008D5DE0" w:rsidRDefault="00CB0093" w:rsidP="00D716FE">
            <w:pPr>
              <w:pStyle w:val="Default"/>
              <w:numPr>
                <w:ilvl w:val="0"/>
                <w:numId w:val="10"/>
              </w:numPr>
              <w:rPr>
                <w:sz w:val="20"/>
                <w:szCs w:val="20"/>
              </w:rPr>
            </w:pPr>
            <w:r>
              <w:rPr>
                <w:sz w:val="20"/>
                <w:szCs w:val="20"/>
              </w:rPr>
              <w:t>EAL/D</w:t>
            </w:r>
            <w:r w:rsidR="00D716FE">
              <w:rPr>
                <w:sz w:val="20"/>
                <w:szCs w:val="20"/>
              </w:rPr>
              <w:t xml:space="preserve"> teaching programs </w:t>
            </w:r>
            <w:r w:rsidR="008D5DE0">
              <w:rPr>
                <w:sz w:val="20"/>
                <w:szCs w:val="20"/>
              </w:rPr>
              <w:t>e.g. communicative activities</w:t>
            </w:r>
          </w:p>
          <w:p w:rsidR="00D716FE" w:rsidRDefault="00CB0093" w:rsidP="00D716FE">
            <w:pPr>
              <w:pStyle w:val="Default"/>
              <w:numPr>
                <w:ilvl w:val="0"/>
                <w:numId w:val="10"/>
              </w:numPr>
              <w:rPr>
                <w:sz w:val="20"/>
                <w:szCs w:val="20"/>
              </w:rPr>
            </w:pPr>
            <w:r>
              <w:rPr>
                <w:sz w:val="20"/>
                <w:szCs w:val="20"/>
              </w:rPr>
              <w:t>EAL/D</w:t>
            </w:r>
            <w:r w:rsidR="008D5DE0">
              <w:rPr>
                <w:sz w:val="20"/>
                <w:szCs w:val="20"/>
              </w:rPr>
              <w:t xml:space="preserve"> pedagogy e.g. BICS and CALP, Schema theory</w:t>
            </w:r>
          </w:p>
          <w:p w:rsidR="00D716FE" w:rsidRDefault="00D716FE" w:rsidP="00D716FE">
            <w:pPr>
              <w:pStyle w:val="Default"/>
              <w:numPr>
                <w:ilvl w:val="0"/>
                <w:numId w:val="10"/>
              </w:numPr>
              <w:rPr>
                <w:sz w:val="20"/>
                <w:szCs w:val="20"/>
              </w:rPr>
            </w:pPr>
            <w:r>
              <w:rPr>
                <w:sz w:val="20"/>
                <w:szCs w:val="20"/>
              </w:rPr>
              <w:t>Modes of delivery (team-teaching, withdrawal</w:t>
            </w:r>
            <w:r w:rsidR="008D5DE0">
              <w:rPr>
                <w:sz w:val="20"/>
                <w:szCs w:val="20"/>
              </w:rPr>
              <w:t xml:space="preserve"> etc</w:t>
            </w:r>
            <w:r>
              <w:rPr>
                <w:sz w:val="20"/>
                <w:szCs w:val="20"/>
              </w:rPr>
              <w:t xml:space="preserve">) </w:t>
            </w:r>
          </w:p>
          <w:p w:rsidR="00D716FE" w:rsidRDefault="00D716FE" w:rsidP="00D716FE">
            <w:pPr>
              <w:pStyle w:val="Default"/>
              <w:numPr>
                <w:ilvl w:val="0"/>
                <w:numId w:val="10"/>
              </w:numPr>
              <w:rPr>
                <w:sz w:val="20"/>
                <w:szCs w:val="20"/>
              </w:rPr>
            </w:pPr>
            <w:r>
              <w:rPr>
                <w:sz w:val="20"/>
                <w:szCs w:val="20"/>
              </w:rPr>
              <w:t xml:space="preserve">Assessment differentiation for </w:t>
            </w:r>
            <w:r w:rsidR="00CB0093">
              <w:rPr>
                <w:sz w:val="20"/>
                <w:szCs w:val="20"/>
              </w:rPr>
              <w:t>EAL/D</w:t>
            </w:r>
            <w:r>
              <w:rPr>
                <w:sz w:val="20"/>
                <w:szCs w:val="20"/>
              </w:rPr>
              <w:t xml:space="preserve"> students </w:t>
            </w:r>
          </w:p>
          <w:p w:rsidR="00D716FE" w:rsidRPr="00CB0093" w:rsidRDefault="008D5DE0">
            <w:pPr>
              <w:pStyle w:val="Default"/>
              <w:numPr>
                <w:ilvl w:val="0"/>
                <w:numId w:val="10"/>
              </w:numPr>
              <w:rPr>
                <w:sz w:val="20"/>
                <w:szCs w:val="20"/>
              </w:rPr>
            </w:pPr>
            <w:r>
              <w:rPr>
                <w:sz w:val="20"/>
                <w:szCs w:val="20"/>
              </w:rPr>
              <w:t>Reporting on</w:t>
            </w:r>
            <w:r w:rsidR="00D716FE">
              <w:rPr>
                <w:sz w:val="20"/>
                <w:szCs w:val="20"/>
              </w:rPr>
              <w:t xml:space="preserve"> </w:t>
            </w:r>
            <w:r w:rsidR="00CB0093">
              <w:rPr>
                <w:sz w:val="20"/>
                <w:szCs w:val="20"/>
              </w:rPr>
              <w:t>EAL/D</w:t>
            </w:r>
            <w:r w:rsidR="00D716FE">
              <w:rPr>
                <w:sz w:val="20"/>
                <w:szCs w:val="20"/>
              </w:rPr>
              <w:t xml:space="preserve"> achievement using </w:t>
            </w:r>
            <w:r w:rsidR="00FE20F9">
              <w:rPr>
                <w:i/>
                <w:iCs/>
                <w:sz w:val="20"/>
                <w:szCs w:val="20"/>
              </w:rPr>
              <w:t>ESL</w:t>
            </w:r>
            <w:r w:rsidR="00D716FE">
              <w:rPr>
                <w:i/>
                <w:iCs/>
                <w:sz w:val="20"/>
                <w:szCs w:val="20"/>
              </w:rPr>
              <w:t xml:space="preserve"> Scales </w:t>
            </w:r>
          </w:p>
        </w:tc>
        <w:tc>
          <w:tcPr>
            <w:tcW w:w="5432" w:type="dxa"/>
            <w:gridSpan w:val="2"/>
            <w:shd w:val="clear" w:color="auto" w:fill="BBF7B3"/>
          </w:tcPr>
          <w:p w:rsidR="00D716FE" w:rsidRDefault="00D716FE">
            <w:pPr>
              <w:pStyle w:val="Default"/>
              <w:rPr>
                <w:b/>
                <w:bCs/>
                <w:sz w:val="20"/>
                <w:szCs w:val="20"/>
              </w:rPr>
            </w:pPr>
            <w:r>
              <w:rPr>
                <w:b/>
                <w:bCs/>
                <w:sz w:val="20"/>
                <w:szCs w:val="20"/>
              </w:rPr>
              <w:t xml:space="preserve">Personal Development </w:t>
            </w:r>
          </w:p>
          <w:p w:rsidR="00D716FE" w:rsidRDefault="001F2E8E">
            <w:pPr>
              <w:pStyle w:val="Default"/>
              <w:rPr>
                <w:sz w:val="20"/>
                <w:szCs w:val="20"/>
              </w:rPr>
            </w:pPr>
            <w:r>
              <w:rPr>
                <w:noProof/>
                <w:sz w:val="20"/>
                <w:szCs w:val="20"/>
              </w:rPr>
              <w:drawing>
                <wp:anchor distT="0" distB="0" distL="114300" distR="114300" simplePos="0" relativeHeight="251643904" behindDoc="0" locked="0" layoutInCell="1" allowOverlap="1">
                  <wp:simplePos x="0" y="0"/>
                  <wp:positionH relativeFrom="column">
                    <wp:posOffset>2592705</wp:posOffset>
                  </wp:positionH>
                  <wp:positionV relativeFrom="paragraph">
                    <wp:posOffset>-8890</wp:posOffset>
                  </wp:positionV>
                  <wp:extent cx="665480" cy="981075"/>
                  <wp:effectExtent l="2540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665480" cy="981075"/>
                          </a:xfrm>
                          <a:prstGeom prst="rect">
                            <a:avLst/>
                          </a:prstGeom>
                          <a:noFill/>
                          <a:ln w="9525">
                            <a:noFill/>
                            <a:miter lim="800000"/>
                            <a:headEnd/>
                            <a:tailEnd/>
                          </a:ln>
                        </pic:spPr>
                      </pic:pic>
                    </a:graphicData>
                  </a:graphic>
                </wp:anchor>
              </w:drawing>
            </w:r>
            <w:r w:rsidR="00CB0093">
              <w:rPr>
                <w:sz w:val="20"/>
                <w:szCs w:val="20"/>
              </w:rPr>
              <w:t>EAL/D</w:t>
            </w:r>
            <w:r w:rsidR="00D716FE">
              <w:rPr>
                <w:sz w:val="20"/>
                <w:szCs w:val="20"/>
              </w:rPr>
              <w:t xml:space="preserve"> teachers </w:t>
            </w:r>
          </w:p>
          <w:p w:rsidR="00D716FE" w:rsidRDefault="00D716FE" w:rsidP="00D716FE">
            <w:pPr>
              <w:pStyle w:val="Default"/>
              <w:numPr>
                <w:ilvl w:val="0"/>
                <w:numId w:val="10"/>
              </w:numPr>
              <w:rPr>
                <w:sz w:val="20"/>
                <w:szCs w:val="20"/>
              </w:rPr>
            </w:pPr>
            <w:r>
              <w:rPr>
                <w:sz w:val="20"/>
                <w:szCs w:val="20"/>
              </w:rPr>
              <w:t xml:space="preserve">should have the opportunity attend all training offered to mainstream staff in KLAs </w:t>
            </w:r>
            <w:r w:rsidR="001F2E8E">
              <w:rPr>
                <w:sz w:val="20"/>
                <w:szCs w:val="20"/>
              </w:rPr>
              <w:t>, assessment and ICT</w:t>
            </w:r>
          </w:p>
          <w:p w:rsidR="00D716FE" w:rsidRDefault="00D716FE" w:rsidP="00D716FE">
            <w:pPr>
              <w:pStyle w:val="Default"/>
              <w:numPr>
                <w:ilvl w:val="0"/>
                <w:numId w:val="10"/>
              </w:numPr>
              <w:rPr>
                <w:sz w:val="20"/>
                <w:szCs w:val="20"/>
              </w:rPr>
            </w:pPr>
            <w:r>
              <w:rPr>
                <w:sz w:val="20"/>
                <w:szCs w:val="20"/>
              </w:rPr>
              <w:t xml:space="preserve">should attend </w:t>
            </w:r>
            <w:r w:rsidR="00CB0093">
              <w:rPr>
                <w:sz w:val="20"/>
                <w:szCs w:val="20"/>
              </w:rPr>
              <w:t>EAL/D</w:t>
            </w:r>
            <w:r>
              <w:rPr>
                <w:sz w:val="20"/>
                <w:szCs w:val="20"/>
              </w:rPr>
              <w:t xml:space="preserve">IN meetings held each term </w:t>
            </w:r>
          </w:p>
          <w:p w:rsidR="00D716FE" w:rsidRDefault="001F2E8E" w:rsidP="00D716FE">
            <w:pPr>
              <w:pStyle w:val="Default"/>
              <w:numPr>
                <w:ilvl w:val="0"/>
                <w:numId w:val="10"/>
              </w:numPr>
              <w:rPr>
                <w:sz w:val="20"/>
                <w:szCs w:val="20"/>
              </w:rPr>
            </w:pPr>
            <w:r>
              <w:rPr>
                <w:sz w:val="20"/>
                <w:szCs w:val="20"/>
              </w:rPr>
              <w:t>should attend</w:t>
            </w:r>
            <w:r w:rsidR="00D716FE">
              <w:rPr>
                <w:sz w:val="20"/>
                <w:szCs w:val="20"/>
              </w:rPr>
              <w:t xml:space="preserve"> </w:t>
            </w:r>
            <w:r w:rsidR="00CB0093">
              <w:rPr>
                <w:sz w:val="20"/>
                <w:szCs w:val="20"/>
              </w:rPr>
              <w:t>EAL/D</w:t>
            </w:r>
            <w:r w:rsidR="00D716FE">
              <w:rPr>
                <w:sz w:val="20"/>
                <w:szCs w:val="20"/>
              </w:rPr>
              <w:t xml:space="preserve"> regional training </w:t>
            </w:r>
          </w:p>
          <w:p w:rsidR="00D716FE" w:rsidRDefault="00D716FE" w:rsidP="00D716FE">
            <w:pPr>
              <w:pStyle w:val="Default"/>
              <w:numPr>
                <w:ilvl w:val="0"/>
                <w:numId w:val="10"/>
              </w:numPr>
              <w:rPr>
                <w:sz w:val="20"/>
                <w:szCs w:val="20"/>
              </w:rPr>
            </w:pPr>
            <w:r>
              <w:rPr>
                <w:sz w:val="20"/>
                <w:szCs w:val="20"/>
              </w:rPr>
              <w:t xml:space="preserve">may attend TESOL workshops held on Saturdays </w:t>
            </w:r>
          </w:p>
          <w:p w:rsidR="00D716FE" w:rsidRDefault="00D716FE">
            <w:pPr>
              <w:pStyle w:val="Default"/>
              <w:rPr>
                <w:sz w:val="20"/>
                <w:szCs w:val="20"/>
              </w:rPr>
            </w:pPr>
          </w:p>
        </w:tc>
      </w:tr>
      <w:tr w:rsidR="00D716FE">
        <w:trPr>
          <w:trHeight w:val="120"/>
          <w:jc w:val="center"/>
        </w:trPr>
        <w:tc>
          <w:tcPr>
            <w:tcW w:w="10864" w:type="dxa"/>
            <w:gridSpan w:val="4"/>
            <w:shd w:val="clear" w:color="auto" w:fill="FFFF6D"/>
          </w:tcPr>
          <w:p w:rsidR="00D716FE" w:rsidRDefault="00D716FE">
            <w:pPr>
              <w:pStyle w:val="Default"/>
              <w:rPr>
                <w:sz w:val="23"/>
                <w:szCs w:val="23"/>
              </w:rPr>
            </w:pPr>
            <w:r>
              <w:rPr>
                <w:b/>
                <w:bCs/>
                <w:sz w:val="23"/>
                <w:szCs w:val="23"/>
              </w:rPr>
              <w:t xml:space="preserve">SCHOOL COMMUNITY </w:t>
            </w:r>
          </w:p>
        </w:tc>
      </w:tr>
      <w:tr w:rsidR="00D716FE">
        <w:trPr>
          <w:trHeight w:val="2452"/>
          <w:jc w:val="center"/>
        </w:trPr>
        <w:tc>
          <w:tcPr>
            <w:tcW w:w="5432" w:type="dxa"/>
            <w:gridSpan w:val="2"/>
            <w:shd w:val="clear" w:color="auto" w:fill="FFFFBD"/>
          </w:tcPr>
          <w:p w:rsidR="00D716FE" w:rsidRDefault="00D716FE">
            <w:pPr>
              <w:pStyle w:val="Default"/>
              <w:rPr>
                <w:sz w:val="20"/>
                <w:szCs w:val="20"/>
              </w:rPr>
            </w:pPr>
            <w:r>
              <w:rPr>
                <w:b/>
                <w:bCs/>
                <w:sz w:val="20"/>
                <w:szCs w:val="20"/>
              </w:rPr>
              <w:t xml:space="preserve">Liaison </w:t>
            </w:r>
          </w:p>
          <w:p w:rsidR="00D716FE" w:rsidRDefault="00CB0093">
            <w:pPr>
              <w:pStyle w:val="Default"/>
              <w:rPr>
                <w:sz w:val="20"/>
                <w:szCs w:val="20"/>
              </w:rPr>
            </w:pPr>
            <w:r>
              <w:rPr>
                <w:sz w:val="20"/>
                <w:szCs w:val="20"/>
              </w:rPr>
              <w:t>EAL/D</w:t>
            </w:r>
            <w:r w:rsidR="00D716FE">
              <w:rPr>
                <w:sz w:val="20"/>
                <w:szCs w:val="20"/>
              </w:rPr>
              <w:t xml:space="preserve"> teachers may liaise with </w:t>
            </w:r>
          </w:p>
          <w:p w:rsidR="00D716FE" w:rsidRDefault="00D716FE" w:rsidP="00D716FE">
            <w:pPr>
              <w:pStyle w:val="Default"/>
              <w:numPr>
                <w:ilvl w:val="0"/>
                <w:numId w:val="10"/>
              </w:numPr>
              <w:rPr>
                <w:sz w:val="20"/>
                <w:szCs w:val="20"/>
              </w:rPr>
            </w:pPr>
            <w:r>
              <w:rPr>
                <w:sz w:val="20"/>
                <w:szCs w:val="20"/>
              </w:rPr>
              <w:t xml:space="preserve">Parents of </w:t>
            </w:r>
            <w:r w:rsidR="00CB0093">
              <w:rPr>
                <w:sz w:val="20"/>
                <w:szCs w:val="20"/>
              </w:rPr>
              <w:t>EAL/D</w:t>
            </w:r>
            <w:r>
              <w:rPr>
                <w:sz w:val="20"/>
                <w:szCs w:val="20"/>
              </w:rPr>
              <w:t xml:space="preserve"> students upon enrolment and when reporting on </w:t>
            </w:r>
            <w:r w:rsidR="00CB0093">
              <w:rPr>
                <w:sz w:val="20"/>
                <w:szCs w:val="20"/>
              </w:rPr>
              <w:t>EAL/D</w:t>
            </w:r>
            <w:r>
              <w:rPr>
                <w:sz w:val="20"/>
                <w:szCs w:val="20"/>
              </w:rPr>
              <w:t xml:space="preserve"> student achievement </w:t>
            </w:r>
          </w:p>
          <w:p w:rsidR="00D716FE" w:rsidRDefault="00D716FE" w:rsidP="00D716FE">
            <w:pPr>
              <w:pStyle w:val="Default"/>
              <w:numPr>
                <w:ilvl w:val="0"/>
                <w:numId w:val="10"/>
              </w:numPr>
              <w:rPr>
                <w:sz w:val="20"/>
                <w:szCs w:val="20"/>
              </w:rPr>
            </w:pPr>
            <w:r>
              <w:rPr>
                <w:sz w:val="20"/>
                <w:szCs w:val="20"/>
              </w:rPr>
              <w:t xml:space="preserve">Teachers and executive staff regarding </w:t>
            </w:r>
            <w:r w:rsidR="00CB0093">
              <w:rPr>
                <w:sz w:val="20"/>
                <w:szCs w:val="20"/>
              </w:rPr>
              <w:t>EAL/D</w:t>
            </w:r>
            <w:r>
              <w:rPr>
                <w:sz w:val="20"/>
                <w:szCs w:val="20"/>
              </w:rPr>
              <w:t xml:space="preserve"> student progress and changes to </w:t>
            </w:r>
            <w:r w:rsidR="00CB0093">
              <w:rPr>
                <w:sz w:val="20"/>
                <w:szCs w:val="20"/>
              </w:rPr>
              <w:t>EAL/D</w:t>
            </w:r>
            <w:r>
              <w:rPr>
                <w:sz w:val="20"/>
                <w:szCs w:val="20"/>
              </w:rPr>
              <w:t xml:space="preserve"> program </w:t>
            </w:r>
          </w:p>
          <w:p w:rsidR="00D716FE" w:rsidRDefault="00D716FE" w:rsidP="00D716FE">
            <w:pPr>
              <w:pStyle w:val="Default"/>
              <w:numPr>
                <w:ilvl w:val="0"/>
                <w:numId w:val="10"/>
              </w:numPr>
              <w:rPr>
                <w:sz w:val="20"/>
                <w:szCs w:val="20"/>
              </w:rPr>
            </w:pPr>
            <w:r>
              <w:rPr>
                <w:sz w:val="20"/>
                <w:szCs w:val="20"/>
              </w:rPr>
              <w:t xml:space="preserve">Clerical staff for data collection and survey completion </w:t>
            </w:r>
          </w:p>
          <w:p w:rsidR="00D716FE" w:rsidRPr="004F5D9C" w:rsidRDefault="00D716FE" w:rsidP="004F5D9C">
            <w:pPr>
              <w:pStyle w:val="Default"/>
              <w:numPr>
                <w:ilvl w:val="0"/>
                <w:numId w:val="10"/>
              </w:numPr>
              <w:rPr>
                <w:sz w:val="20"/>
                <w:szCs w:val="20"/>
              </w:rPr>
            </w:pPr>
            <w:r>
              <w:rPr>
                <w:sz w:val="20"/>
                <w:szCs w:val="20"/>
              </w:rPr>
              <w:t xml:space="preserve">The </w:t>
            </w:r>
            <w:r w:rsidR="00CB0093">
              <w:rPr>
                <w:sz w:val="20"/>
                <w:szCs w:val="20"/>
              </w:rPr>
              <w:t>EAL/D</w:t>
            </w:r>
            <w:r>
              <w:rPr>
                <w:sz w:val="20"/>
                <w:szCs w:val="20"/>
              </w:rPr>
              <w:t xml:space="preserve"> Multicultural Consultant K-6 or 7-12 in their region for information on enrolment, teaching and reporting for </w:t>
            </w:r>
            <w:r w:rsidR="00CB0093">
              <w:rPr>
                <w:sz w:val="20"/>
                <w:szCs w:val="20"/>
              </w:rPr>
              <w:t>EAL/D</w:t>
            </w:r>
            <w:r>
              <w:rPr>
                <w:sz w:val="20"/>
                <w:szCs w:val="20"/>
              </w:rPr>
              <w:t xml:space="preserve"> </w:t>
            </w:r>
          </w:p>
        </w:tc>
        <w:tc>
          <w:tcPr>
            <w:tcW w:w="5432" w:type="dxa"/>
            <w:gridSpan w:val="2"/>
            <w:shd w:val="clear" w:color="auto" w:fill="FFFFBD"/>
          </w:tcPr>
          <w:p w:rsidR="00D716FE" w:rsidRDefault="00D716FE">
            <w:pPr>
              <w:pStyle w:val="Default"/>
              <w:rPr>
                <w:sz w:val="20"/>
                <w:szCs w:val="20"/>
              </w:rPr>
            </w:pPr>
            <w:r>
              <w:rPr>
                <w:b/>
                <w:bCs/>
                <w:sz w:val="20"/>
                <w:szCs w:val="20"/>
              </w:rPr>
              <w:t xml:space="preserve">Multicultural Education </w:t>
            </w:r>
          </w:p>
          <w:p w:rsidR="001F2E8E" w:rsidRDefault="00D716FE" w:rsidP="00D716FE">
            <w:pPr>
              <w:pStyle w:val="Default"/>
              <w:rPr>
                <w:color w:val="323232"/>
                <w:sz w:val="20"/>
                <w:szCs w:val="20"/>
              </w:rPr>
            </w:pPr>
            <w:r>
              <w:rPr>
                <w:noProof/>
                <w:color w:val="323232"/>
                <w:sz w:val="20"/>
                <w:szCs w:val="20"/>
              </w:rPr>
              <w:drawing>
                <wp:anchor distT="0" distB="0" distL="114300" distR="114300" simplePos="0" relativeHeight="251650048" behindDoc="0" locked="0" layoutInCell="1" allowOverlap="1">
                  <wp:simplePos x="0" y="0"/>
                  <wp:positionH relativeFrom="column">
                    <wp:posOffset>2065655</wp:posOffset>
                  </wp:positionH>
                  <wp:positionV relativeFrom="paragraph">
                    <wp:posOffset>-64135</wp:posOffset>
                  </wp:positionV>
                  <wp:extent cx="1172845" cy="771525"/>
                  <wp:effectExtent l="0" t="0" r="0" b="0"/>
                  <wp:wrapSquare wrapText="bothSides"/>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1172845" cy="771525"/>
                          </a:xfrm>
                          <a:prstGeom prst="rect">
                            <a:avLst/>
                          </a:prstGeom>
                          <a:noFill/>
                          <a:ln w="9525">
                            <a:noFill/>
                            <a:miter lim="800000"/>
                            <a:headEnd/>
                            <a:tailEnd/>
                          </a:ln>
                        </pic:spPr>
                      </pic:pic>
                    </a:graphicData>
                  </a:graphic>
                </wp:anchor>
              </w:drawing>
            </w:r>
            <w:r>
              <w:rPr>
                <w:color w:val="323232"/>
                <w:sz w:val="20"/>
                <w:szCs w:val="20"/>
              </w:rPr>
              <w:t xml:space="preserve">It is the responsibility for all NSW Schools to ensure inclusive teaching practices which recognise and value the backgrounds and cultures of all students and promote an open and tolerant attitude towards different cultures, religions and world views. </w:t>
            </w:r>
          </w:p>
          <w:p w:rsidR="00D716FE" w:rsidRDefault="00D716FE" w:rsidP="00D716FE">
            <w:pPr>
              <w:pStyle w:val="Default"/>
              <w:rPr>
                <w:sz w:val="20"/>
                <w:szCs w:val="20"/>
              </w:rPr>
            </w:pPr>
            <w:r>
              <w:rPr>
                <w:color w:val="323232"/>
                <w:sz w:val="20"/>
                <w:szCs w:val="20"/>
              </w:rPr>
              <w:t xml:space="preserve">This is supported by the: </w:t>
            </w:r>
            <w:r>
              <w:rPr>
                <w:b/>
                <w:bCs/>
                <w:sz w:val="20"/>
                <w:szCs w:val="20"/>
              </w:rPr>
              <w:t xml:space="preserve">Cultural Diversity and Community Relations Policy: Multicultural education in schools </w:t>
            </w:r>
          </w:p>
        </w:tc>
      </w:tr>
    </w:tbl>
    <w:p w:rsidR="00C0208F" w:rsidRPr="00363C52" w:rsidRDefault="00363C52" w:rsidP="00363C52">
      <w:pPr>
        <w:jc w:val="right"/>
        <w:rPr>
          <w:sz w:val="16"/>
          <w:szCs w:val="16"/>
        </w:rPr>
      </w:pPr>
      <w:r>
        <w:rPr>
          <w:sz w:val="16"/>
          <w:szCs w:val="16"/>
        </w:rPr>
        <w:t xml:space="preserve">Sydney Region </w:t>
      </w:r>
      <w:r w:rsidR="00CB0093">
        <w:rPr>
          <w:sz w:val="16"/>
          <w:szCs w:val="16"/>
        </w:rPr>
        <w:t>EAL/D</w:t>
      </w:r>
      <w:r>
        <w:rPr>
          <w:sz w:val="16"/>
          <w:szCs w:val="16"/>
        </w:rPr>
        <w:t xml:space="preserve"> </w:t>
      </w:r>
    </w:p>
    <w:sectPr w:rsidR="00C0208F" w:rsidRPr="00363C52" w:rsidSect="00D716FE">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834A9"/>
    <w:multiLevelType w:val="hybridMultilevel"/>
    <w:tmpl w:val="0382DD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1995BEC"/>
    <w:multiLevelType w:val="hybridMultilevel"/>
    <w:tmpl w:val="70FCE0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C233068"/>
    <w:multiLevelType w:val="hybridMultilevel"/>
    <w:tmpl w:val="9FBC74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05D4A96"/>
    <w:multiLevelType w:val="hybridMultilevel"/>
    <w:tmpl w:val="B7466C0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39344E0A"/>
    <w:multiLevelType w:val="hybridMultilevel"/>
    <w:tmpl w:val="58DEA6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938642F"/>
    <w:multiLevelType w:val="hybridMultilevel"/>
    <w:tmpl w:val="3CF611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B3E6E5F"/>
    <w:multiLevelType w:val="hybridMultilevel"/>
    <w:tmpl w:val="EABA62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40954F6D"/>
    <w:multiLevelType w:val="hybridMultilevel"/>
    <w:tmpl w:val="BA9A233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4D701680"/>
    <w:multiLevelType w:val="hybridMultilevel"/>
    <w:tmpl w:val="AE50DF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517F3F3B"/>
    <w:multiLevelType w:val="hybridMultilevel"/>
    <w:tmpl w:val="069ABC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83D727A"/>
    <w:multiLevelType w:val="hybridMultilevel"/>
    <w:tmpl w:val="FE38593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5A566FA0"/>
    <w:multiLevelType w:val="hybridMultilevel"/>
    <w:tmpl w:val="411C2C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A6C3947"/>
    <w:multiLevelType w:val="hybridMultilevel"/>
    <w:tmpl w:val="29028A8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660E7740"/>
    <w:multiLevelType w:val="hybridMultilevel"/>
    <w:tmpl w:val="694E3EC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7E584F82"/>
    <w:multiLevelType w:val="hybridMultilevel"/>
    <w:tmpl w:val="11B498AE"/>
    <w:lvl w:ilvl="0" w:tplc="D3782740">
      <w:numFmt w:val="bullet"/>
      <w:lvlText w:val=""/>
      <w:lvlJc w:val="left"/>
      <w:pPr>
        <w:ind w:left="360" w:hanging="360"/>
      </w:pPr>
      <w:rPr>
        <w:rFonts w:ascii="Calibri" w:eastAsiaTheme="minorHAnsi" w:hAnsi="Calibri" w:cs="Calibri"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
  </w:num>
  <w:num w:numId="2">
    <w:abstractNumId w:val="14"/>
  </w:num>
  <w:num w:numId="3">
    <w:abstractNumId w:val="10"/>
  </w:num>
  <w:num w:numId="4">
    <w:abstractNumId w:val="6"/>
  </w:num>
  <w:num w:numId="5">
    <w:abstractNumId w:val="3"/>
  </w:num>
  <w:num w:numId="6">
    <w:abstractNumId w:val="8"/>
  </w:num>
  <w:num w:numId="7">
    <w:abstractNumId w:val="5"/>
  </w:num>
  <w:num w:numId="8">
    <w:abstractNumId w:val="12"/>
  </w:num>
  <w:num w:numId="9">
    <w:abstractNumId w:val="4"/>
  </w:num>
  <w:num w:numId="10">
    <w:abstractNumId w:val="7"/>
  </w:num>
  <w:num w:numId="11">
    <w:abstractNumId w:val="2"/>
  </w:num>
  <w:num w:numId="12">
    <w:abstractNumId w:val="11"/>
  </w:num>
  <w:num w:numId="13">
    <w:abstractNumId w:val="0"/>
  </w:num>
  <w:num w:numId="14">
    <w:abstractNumId w:val="9"/>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characterSpacingControl w:val="doNotCompress"/>
  <w:compat>
    <w:useFELayout/>
    <w:compatSetting w:name="compatibilityMode" w:uri="http://schemas.microsoft.com/office/word" w:val="12"/>
  </w:compat>
  <w:rsids>
    <w:rsidRoot w:val="00D716FE"/>
    <w:rsid w:val="001A2278"/>
    <w:rsid w:val="001D3AD8"/>
    <w:rsid w:val="001F2E8E"/>
    <w:rsid w:val="002B69D8"/>
    <w:rsid w:val="002D4CCD"/>
    <w:rsid w:val="002E13A8"/>
    <w:rsid w:val="00363C52"/>
    <w:rsid w:val="004F5D9C"/>
    <w:rsid w:val="0050474B"/>
    <w:rsid w:val="00681753"/>
    <w:rsid w:val="0085798B"/>
    <w:rsid w:val="008D5DE0"/>
    <w:rsid w:val="00BC37C6"/>
    <w:rsid w:val="00C0208F"/>
    <w:rsid w:val="00C2154E"/>
    <w:rsid w:val="00C5640C"/>
    <w:rsid w:val="00CB0093"/>
    <w:rsid w:val="00D716FE"/>
    <w:rsid w:val="00E413B6"/>
    <w:rsid w:val="00F40424"/>
    <w:rsid w:val="00FE20F9"/>
    <w:rsid w:val="00FF20B0"/>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37C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716FE"/>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D716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16F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716FE"/>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D716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16F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image" Target="media/image6.emf"/><Relationship Id="rId5" Type="http://schemas.openxmlformats.org/officeDocument/2006/relationships/webSettings" Target="webSettings.xml"/><Relationship Id="rId10"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Pages>
  <Words>625</Words>
  <Characters>3567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4184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JFREEMAN4</dc:creator>
  <cp:lastModifiedBy>Janet Freeman</cp:lastModifiedBy>
  <cp:revision>3</cp:revision>
  <cp:lastPrinted>2011-03-10T06:10:00Z</cp:lastPrinted>
  <dcterms:created xsi:type="dcterms:W3CDTF">2015-05-02T05:40:00Z</dcterms:created>
  <dcterms:modified xsi:type="dcterms:W3CDTF">2015-05-13T02:17:00Z</dcterms:modified>
</cp:coreProperties>
</file>